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296" w:rsidRPr="00754A9D" w:rsidRDefault="00981296" w:rsidP="002B2823">
      <w:pPr>
        <w:pStyle w:val="TitleCover"/>
        <w:spacing w:after="240"/>
        <w:rPr>
          <w:rFonts w:ascii="Arial" w:hAnsi="Arial" w:cs="Arial"/>
          <w:sz w:val="52"/>
        </w:rPr>
      </w:pPr>
      <w:bookmarkStart w:id="0" w:name="_Toc523878296"/>
      <w:bookmarkStart w:id="1" w:name="_Toc521978636"/>
    </w:p>
    <w:p w:rsidR="004A4BFB" w:rsidRPr="00754A9D" w:rsidRDefault="004A4BFB">
      <w:pPr>
        <w:rPr>
          <w:rFonts w:ascii="Arial" w:hAnsi="Arial" w:cs="Arial"/>
        </w:rPr>
      </w:pPr>
    </w:p>
    <w:p w:rsidR="00F03333" w:rsidRDefault="00F03333">
      <w:pPr>
        <w:pStyle w:val="Title"/>
        <w:jc w:val="right"/>
        <w:rPr>
          <w:rFonts w:ascii="Arial" w:hAnsi="Arial" w:cs="Arial"/>
          <w:sz w:val="40"/>
          <w:szCs w:val="40"/>
        </w:rPr>
      </w:pPr>
      <w:r>
        <w:rPr>
          <w:rFonts w:ascii="Arial" w:hAnsi="Arial" w:cs="Arial"/>
          <w:sz w:val="40"/>
          <w:szCs w:val="40"/>
        </w:rPr>
        <w:t>INPRO</w:t>
      </w:r>
      <w:r w:rsidR="00E2615F">
        <w:rPr>
          <w:rFonts w:ascii="Arial" w:hAnsi="Arial" w:cs="Arial"/>
          <w:sz w:val="40"/>
          <w:szCs w:val="40"/>
        </w:rPr>
        <w:t>-71200</w:t>
      </w:r>
    </w:p>
    <w:p w:rsidR="00981296" w:rsidRPr="00B834A7" w:rsidRDefault="007027BF">
      <w:pPr>
        <w:pStyle w:val="Title"/>
        <w:jc w:val="right"/>
        <w:rPr>
          <w:rFonts w:ascii="Arial" w:hAnsi="Arial" w:cs="Arial"/>
          <w:sz w:val="40"/>
          <w:szCs w:val="40"/>
        </w:rPr>
      </w:pPr>
      <w:r>
        <w:rPr>
          <w:rFonts w:ascii="Arial" w:hAnsi="Arial" w:cs="Arial"/>
          <w:sz w:val="40"/>
          <w:szCs w:val="40"/>
        </w:rPr>
        <w:t>flex-wall</w:t>
      </w:r>
      <w:r w:rsidR="00B834A7" w:rsidRPr="00B834A7">
        <w:rPr>
          <w:rFonts w:ascii="Arial" w:hAnsi="Arial" w:cs="Arial"/>
          <w:sz w:val="40"/>
          <w:szCs w:val="40"/>
        </w:rPr>
        <w:t>™</w:t>
      </w:r>
      <w:r w:rsidR="00327F04">
        <w:rPr>
          <w:rFonts w:ascii="Arial" w:hAnsi="Arial" w:cs="Arial"/>
          <w:sz w:val="40"/>
          <w:szCs w:val="40"/>
        </w:rPr>
        <w:t xml:space="preserve"> (Side Deployed)</w:t>
      </w:r>
    </w:p>
    <w:p w:rsidR="00981296" w:rsidRPr="00754A9D" w:rsidRDefault="000D48FC">
      <w:pPr>
        <w:pStyle w:val="Title"/>
        <w:pBdr>
          <w:bottom w:val="single" w:sz="4" w:space="1" w:color="auto"/>
        </w:pBdr>
        <w:jc w:val="right"/>
        <w:rPr>
          <w:rFonts w:ascii="Arial" w:hAnsi="Arial" w:cs="Arial"/>
          <w:sz w:val="40"/>
          <w:szCs w:val="40"/>
        </w:rPr>
      </w:pPr>
      <w:r w:rsidRPr="00754A9D">
        <w:rPr>
          <w:rFonts w:ascii="Arial" w:hAnsi="Arial" w:cs="Arial"/>
          <w:sz w:val="40"/>
          <w:szCs w:val="40"/>
        </w:rPr>
        <w:fldChar w:fldCharType="begin"/>
      </w:r>
      <w:r w:rsidRPr="00754A9D">
        <w:rPr>
          <w:rFonts w:ascii="Arial" w:hAnsi="Arial" w:cs="Arial"/>
          <w:sz w:val="40"/>
          <w:szCs w:val="40"/>
        </w:rPr>
        <w:instrText xml:space="preserve"> DOCPROPERTY  Title  \* MERGEFORMAT </w:instrText>
      </w:r>
      <w:r w:rsidRPr="00754A9D">
        <w:rPr>
          <w:rFonts w:ascii="Arial" w:hAnsi="Arial" w:cs="Arial"/>
          <w:sz w:val="40"/>
          <w:szCs w:val="40"/>
        </w:rPr>
        <w:fldChar w:fldCharType="separate"/>
      </w:r>
      <w:r w:rsidR="00FB6771" w:rsidRPr="00754A9D">
        <w:rPr>
          <w:rFonts w:ascii="Arial" w:hAnsi="Arial" w:cs="Arial"/>
          <w:sz w:val="40"/>
          <w:szCs w:val="40"/>
        </w:rPr>
        <w:t xml:space="preserve">Operations </w:t>
      </w:r>
      <w:r w:rsidR="00B905C0">
        <w:rPr>
          <w:rFonts w:ascii="Arial" w:hAnsi="Arial" w:cs="Arial"/>
          <w:sz w:val="40"/>
          <w:szCs w:val="40"/>
        </w:rPr>
        <w:t xml:space="preserve">&amp; </w:t>
      </w:r>
      <w:r w:rsidR="00FB6771" w:rsidRPr="00754A9D">
        <w:rPr>
          <w:rFonts w:ascii="Arial" w:hAnsi="Arial" w:cs="Arial"/>
          <w:sz w:val="40"/>
          <w:szCs w:val="40"/>
        </w:rPr>
        <w:t>Maintenance Manual</w:t>
      </w:r>
      <w:r w:rsidRPr="00754A9D">
        <w:rPr>
          <w:rFonts w:ascii="Arial" w:hAnsi="Arial" w:cs="Arial"/>
          <w:sz w:val="40"/>
          <w:szCs w:val="40"/>
        </w:rPr>
        <w:fldChar w:fldCharType="end"/>
      </w:r>
      <w:r w:rsidR="00B905C0">
        <w:rPr>
          <w:rFonts w:ascii="Arial" w:hAnsi="Arial" w:cs="Arial"/>
          <w:sz w:val="40"/>
          <w:szCs w:val="40"/>
        </w:rPr>
        <w:t xml:space="preserve"> </w:t>
      </w:r>
    </w:p>
    <w:p w:rsidR="004B1B1A" w:rsidRPr="00FF14DD" w:rsidRDefault="004B1B1A" w:rsidP="004B1B1A">
      <w:pPr>
        <w:pStyle w:val="StyleSubtitleCover2TopNoborder"/>
        <w:rPr>
          <w:rFonts w:ascii="Arial" w:hAnsi="Arial" w:cs="Arial"/>
          <w:i/>
          <w:color w:val="0000FF"/>
        </w:rPr>
      </w:pPr>
      <w:r w:rsidRPr="006C6B75">
        <w:rPr>
          <w:rFonts w:ascii="Arial" w:hAnsi="Arial" w:cs="Arial"/>
        </w:rPr>
        <w:t xml:space="preserve">Version </w:t>
      </w:r>
      <w:r w:rsidR="00315F25">
        <w:rPr>
          <w:rFonts w:ascii="Arial" w:hAnsi="Arial" w:cs="Arial"/>
        </w:rPr>
        <w:t>– Initial Release</w:t>
      </w:r>
    </w:p>
    <w:p w:rsidR="004B1B1A" w:rsidRDefault="004B1B1A" w:rsidP="004B1B1A">
      <w:pPr>
        <w:pStyle w:val="StyleSubtitleCover2TopNoborder"/>
        <w:rPr>
          <w:rFonts w:ascii="Arial" w:hAnsi="Arial" w:cs="Arial"/>
        </w:rPr>
      </w:pPr>
      <w:r w:rsidRPr="002C2602">
        <w:rPr>
          <w:rFonts w:ascii="Arial" w:hAnsi="Arial" w:cs="Arial"/>
        </w:rPr>
        <w:t>Date</w:t>
      </w:r>
      <w:r w:rsidR="00B834A7" w:rsidRPr="00F03333">
        <w:rPr>
          <w:rFonts w:ascii="Arial" w:hAnsi="Arial" w:cs="Arial"/>
        </w:rPr>
        <w:t>:</w:t>
      </w:r>
      <w:r w:rsidRPr="00F03333">
        <w:rPr>
          <w:rFonts w:ascii="Arial" w:hAnsi="Arial" w:cs="Arial"/>
        </w:rPr>
        <w:t xml:space="preserve"> </w:t>
      </w:r>
      <w:r w:rsidR="00C16463">
        <w:rPr>
          <w:rFonts w:ascii="Arial" w:hAnsi="Arial" w:cs="Arial"/>
        </w:rPr>
        <w:t>9</w:t>
      </w:r>
      <w:r w:rsidR="00042B38">
        <w:rPr>
          <w:rFonts w:ascii="Arial" w:hAnsi="Arial" w:cs="Arial"/>
        </w:rPr>
        <w:t>/</w:t>
      </w:r>
      <w:r w:rsidR="00C16463">
        <w:rPr>
          <w:rFonts w:ascii="Arial" w:hAnsi="Arial" w:cs="Arial"/>
        </w:rPr>
        <w:t>22</w:t>
      </w:r>
      <w:r w:rsidR="00F03333" w:rsidRPr="00F03333">
        <w:rPr>
          <w:rFonts w:ascii="Arial" w:hAnsi="Arial" w:cs="Arial"/>
        </w:rPr>
        <w:t>/2016</w:t>
      </w:r>
    </w:p>
    <w:p w:rsidR="005B1492" w:rsidRDefault="005B1492" w:rsidP="005B1492">
      <w:pPr>
        <w:pStyle w:val="StyleSubtitleCover2TopNoborder"/>
        <w:jc w:val="both"/>
        <w:rPr>
          <w:rFonts w:ascii="Arial" w:hAnsi="Arial" w:cs="Arial"/>
        </w:rPr>
      </w:pPr>
    </w:p>
    <w:p w:rsidR="00981296" w:rsidRPr="00754A9D" w:rsidRDefault="00BA50DE" w:rsidP="00924324">
      <w:pPr>
        <w:ind w:left="0"/>
        <w:jc w:val="center"/>
        <w:rPr>
          <w:rFonts w:ascii="Arial" w:hAnsi="Arial" w:cs="Arial"/>
          <w:lang w:val="de-DE"/>
        </w:rPr>
      </w:pPr>
      <w:r w:rsidRPr="005F38B8">
        <w:rPr>
          <w:noProof/>
        </w:rPr>
        <w:drawing>
          <wp:inline distT="0" distB="0" distL="0" distR="0">
            <wp:extent cx="4029075" cy="38671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9075" cy="3867150"/>
                    </a:xfrm>
                    <a:prstGeom prst="rect">
                      <a:avLst/>
                    </a:prstGeom>
                    <a:noFill/>
                    <a:ln>
                      <a:noFill/>
                    </a:ln>
                  </pic:spPr>
                </pic:pic>
              </a:graphicData>
            </a:graphic>
          </wp:inline>
        </w:drawing>
      </w:r>
    </w:p>
    <w:p w:rsidR="00F028A0" w:rsidRDefault="00F028A0">
      <w:pPr>
        <w:ind w:left="0"/>
        <w:rPr>
          <w:rFonts w:ascii="Arial" w:hAnsi="Arial" w:cs="Arial"/>
          <w:lang w:val="de-DE"/>
        </w:rPr>
      </w:pPr>
    </w:p>
    <w:p w:rsidR="00E53F62" w:rsidRDefault="00E53F62" w:rsidP="00E53F62">
      <w:pPr>
        <w:ind w:left="0"/>
        <w:jc w:val="left"/>
        <w:rPr>
          <w:rFonts w:ascii="Arial" w:hAnsi="Arial" w:cs="Arial"/>
          <w:color w:val="FF0000"/>
          <w:lang w:val="de-DE"/>
        </w:rPr>
      </w:pPr>
    </w:p>
    <w:p w:rsidR="008A1938" w:rsidRDefault="008A1938" w:rsidP="008A1938">
      <w:pPr>
        <w:ind w:left="0"/>
        <w:jc w:val="left"/>
        <w:rPr>
          <w:rFonts w:ascii="Arial" w:hAnsi="Arial" w:cs="Arial"/>
          <w:b/>
          <w:lang w:val="de-DE"/>
        </w:rPr>
      </w:pPr>
    </w:p>
    <w:p w:rsidR="008A1938" w:rsidRPr="001B03DA" w:rsidRDefault="008A1938" w:rsidP="008A1938">
      <w:pPr>
        <w:ind w:left="0"/>
        <w:jc w:val="left"/>
        <w:rPr>
          <w:rFonts w:ascii="Arial" w:hAnsi="Arial" w:cs="Arial"/>
          <w:b/>
          <w:lang w:val="de-DE"/>
        </w:rPr>
        <w:sectPr w:rsidR="008A1938" w:rsidRPr="001B03DA" w:rsidSect="00B834A7">
          <w:headerReference w:type="default" r:id="rId12"/>
          <w:footerReference w:type="even" r:id="rId13"/>
          <w:footerReference w:type="default" r:id="rId14"/>
          <w:headerReference w:type="first" r:id="rId15"/>
          <w:footerReference w:type="first" r:id="rId16"/>
          <w:pgSz w:w="12240" w:h="15840" w:code="1"/>
          <w:pgMar w:top="1335" w:right="1440" w:bottom="720" w:left="1440" w:header="432" w:footer="432" w:gutter="0"/>
          <w:cols w:space="720"/>
          <w:titlePg/>
          <w:docGrid w:linePitch="360"/>
        </w:sectPr>
      </w:pPr>
      <w:r w:rsidRPr="001B03DA">
        <w:rPr>
          <w:rFonts w:ascii="Arial" w:hAnsi="Arial" w:cs="Arial"/>
          <w:b/>
          <w:lang w:val="de-DE"/>
        </w:rPr>
        <w:t>ILC</w:t>
      </w:r>
      <w:r>
        <w:rPr>
          <w:rFonts w:ascii="Arial" w:hAnsi="Arial" w:cs="Arial"/>
          <w:b/>
          <w:lang w:val="de-DE"/>
        </w:rPr>
        <w:t xml:space="preserve"> Dover LP – One Moonwalker Rd. Frederica, DE 19946  -  www.ilcdover.com</w:t>
      </w:r>
    </w:p>
    <w:p w:rsidR="00981296" w:rsidRPr="00754A9D" w:rsidRDefault="00981296">
      <w:pPr>
        <w:pStyle w:val="Title"/>
        <w:rPr>
          <w:rFonts w:ascii="Arial" w:hAnsi="Arial" w:cs="Arial"/>
        </w:rPr>
      </w:pPr>
      <w:r w:rsidRPr="00754A9D">
        <w:rPr>
          <w:rFonts w:ascii="Arial" w:hAnsi="Arial" w:cs="Arial"/>
        </w:rPr>
        <w:lastRenderedPageBreak/>
        <w:t>VERSION HISTORY</w:t>
      </w:r>
    </w:p>
    <w:p w:rsidR="00981296" w:rsidRPr="00754A9D" w:rsidRDefault="00981296" w:rsidP="00AD3289">
      <w:pPr>
        <w:pStyle w:val="InfoBlue"/>
        <w:ind w:left="0"/>
        <w:rPr>
          <w:rFonts w:ascii="Arial" w:hAnsi="Arial" w:cs="Arial"/>
        </w:rPr>
      </w:pPr>
    </w:p>
    <w:tbl>
      <w:tblPr>
        <w:tblW w:w="6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44"/>
        <w:gridCol w:w="3786"/>
      </w:tblGrid>
      <w:tr w:rsidR="009A3B8E" w:rsidRPr="00754A9D" w:rsidTr="008A1938">
        <w:trPr>
          <w:trHeight w:val="528"/>
          <w:jc w:val="center"/>
        </w:trPr>
        <w:tc>
          <w:tcPr>
            <w:tcW w:w="1260" w:type="dxa"/>
            <w:shd w:val="clear" w:color="auto" w:fill="D9D9D9"/>
          </w:tcPr>
          <w:p w:rsidR="009A3B8E" w:rsidRPr="00754A9D" w:rsidRDefault="009A3B8E">
            <w:pPr>
              <w:pStyle w:val="tabletxt"/>
              <w:jc w:val="center"/>
              <w:rPr>
                <w:rFonts w:ascii="Arial" w:hAnsi="Arial"/>
                <w:b/>
                <w:bCs/>
              </w:rPr>
            </w:pPr>
            <w:r w:rsidRPr="00754A9D">
              <w:rPr>
                <w:rFonts w:ascii="Arial" w:hAnsi="Arial"/>
                <w:b/>
                <w:bCs/>
              </w:rPr>
              <w:t>Version #</w:t>
            </w:r>
          </w:p>
        </w:tc>
        <w:tc>
          <w:tcPr>
            <w:tcW w:w="1344" w:type="dxa"/>
            <w:shd w:val="clear" w:color="auto" w:fill="D9D9D9"/>
          </w:tcPr>
          <w:p w:rsidR="009A3B8E" w:rsidRPr="00754A9D" w:rsidRDefault="009A3B8E">
            <w:pPr>
              <w:pStyle w:val="tabletxt"/>
              <w:jc w:val="center"/>
              <w:rPr>
                <w:rFonts w:ascii="Arial" w:hAnsi="Arial"/>
                <w:b/>
                <w:bCs/>
              </w:rPr>
            </w:pPr>
            <w:r w:rsidRPr="00754A9D">
              <w:rPr>
                <w:rFonts w:ascii="Arial" w:hAnsi="Arial"/>
                <w:b/>
                <w:bCs/>
              </w:rPr>
              <w:t>Revision</w:t>
            </w:r>
          </w:p>
          <w:p w:rsidR="009A3B8E" w:rsidRPr="00754A9D" w:rsidRDefault="009A3B8E">
            <w:pPr>
              <w:pStyle w:val="tabletxt"/>
              <w:jc w:val="center"/>
              <w:rPr>
                <w:rFonts w:ascii="Arial" w:hAnsi="Arial"/>
                <w:b/>
                <w:bCs/>
              </w:rPr>
            </w:pPr>
            <w:r w:rsidRPr="00754A9D">
              <w:rPr>
                <w:rFonts w:ascii="Arial" w:hAnsi="Arial"/>
                <w:b/>
                <w:bCs/>
              </w:rPr>
              <w:t>Date</w:t>
            </w:r>
          </w:p>
        </w:tc>
        <w:tc>
          <w:tcPr>
            <w:tcW w:w="3786" w:type="dxa"/>
            <w:shd w:val="clear" w:color="auto" w:fill="D9D9D9"/>
          </w:tcPr>
          <w:p w:rsidR="009A3B8E" w:rsidRPr="00754A9D" w:rsidRDefault="009A3B8E">
            <w:pPr>
              <w:pStyle w:val="tabletxt"/>
              <w:jc w:val="center"/>
              <w:rPr>
                <w:rFonts w:ascii="Arial" w:hAnsi="Arial"/>
                <w:b/>
                <w:bCs/>
              </w:rPr>
            </w:pPr>
            <w:r w:rsidRPr="00754A9D">
              <w:rPr>
                <w:rFonts w:ascii="Arial" w:hAnsi="Arial"/>
                <w:b/>
                <w:bCs/>
              </w:rPr>
              <w:t>Reason</w:t>
            </w:r>
          </w:p>
        </w:tc>
      </w:tr>
      <w:tr w:rsidR="009A3B8E" w:rsidRPr="00754A9D" w:rsidTr="008A1938">
        <w:trPr>
          <w:trHeight w:val="280"/>
          <w:jc w:val="center"/>
        </w:trPr>
        <w:tc>
          <w:tcPr>
            <w:tcW w:w="1260" w:type="dxa"/>
          </w:tcPr>
          <w:p w:rsidR="009A3B8E" w:rsidRPr="00754A9D" w:rsidRDefault="009A3B8E">
            <w:pPr>
              <w:pStyle w:val="Tabletext"/>
              <w:jc w:val="center"/>
              <w:rPr>
                <w:rFonts w:cs="Arial"/>
              </w:rPr>
            </w:pPr>
            <w:r>
              <w:rPr>
                <w:rFonts w:cs="Arial"/>
              </w:rPr>
              <w:t>IR</w:t>
            </w:r>
          </w:p>
        </w:tc>
        <w:tc>
          <w:tcPr>
            <w:tcW w:w="1344" w:type="dxa"/>
          </w:tcPr>
          <w:p w:rsidR="009A3B8E" w:rsidRPr="00A96D8D" w:rsidRDefault="00315F25" w:rsidP="00A96D8D">
            <w:pPr>
              <w:pStyle w:val="Tabletext"/>
              <w:jc w:val="center"/>
              <w:rPr>
                <w:rFonts w:cs="Arial"/>
              </w:rPr>
            </w:pPr>
            <w:r>
              <w:rPr>
                <w:rFonts w:cs="Arial"/>
              </w:rPr>
              <w:t>9-22-16</w:t>
            </w:r>
          </w:p>
        </w:tc>
        <w:tc>
          <w:tcPr>
            <w:tcW w:w="3786" w:type="dxa"/>
          </w:tcPr>
          <w:p w:rsidR="009A3B8E" w:rsidRPr="009A3B8E" w:rsidRDefault="009A3B8E">
            <w:pPr>
              <w:pStyle w:val="Tabletext"/>
              <w:rPr>
                <w:rFonts w:cs="Arial"/>
              </w:rPr>
            </w:pPr>
            <w:r w:rsidRPr="009A3B8E">
              <w:rPr>
                <w:rFonts w:cs="Arial"/>
              </w:rPr>
              <w:t>Initial Release</w:t>
            </w:r>
          </w:p>
        </w:tc>
      </w:tr>
      <w:tr w:rsidR="009A3B8E" w:rsidRPr="00754A9D" w:rsidTr="008A1938">
        <w:trPr>
          <w:trHeight w:val="233"/>
          <w:jc w:val="center"/>
        </w:trPr>
        <w:tc>
          <w:tcPr>
            <w:tcW w:w="1260" w:type="dxa"/>
          </w:tcPr>
          <w:p w:rsidR="009A3B8E" w:rsidRPr="00754A9D" w:rsidRDefault="009A3B8E">
            <w:pPr>
              <w:pStyle w:val="Tabletext"/>
              <w:jc w:val="center"/>
              <w:rPr>
                <w:rFonts w:cs="Arial"/>
              </w:rPr>
            </w:pPr>
          </w:p>
        </w:tc>
        <w:tc>
          <w:tcPr>
            <w:tcW w:w="1344" w:type="dxa"/>
          </w:tcPr>
          <w:p w:rsidR="009A3B8E" w:rsidRPr="00754A9D" w:rsidRDefault="009A3B8E">
            <w:pPr>
              <w:pStyle w:val="Tabletext"/>
              <w:jc w:val="center"/>
              <w:rPr>
                <w:rFonts w:cs="Arial"/>
              </w:rPr>
            </w:pPr>
          </w:p>
        </w:tc>
        <w:tc>
          <w:tcPr>
            <w:tcW w:w="3786" w:type="dxa"/>
          </w:tcPr>
          <w:p w:rsidR="00042B38" w:rsidRPr="00754A9D" w:rsidRDefault="00042B38" w:rsidP="00042B38">
            <w:pPr>
              <w:pStyle w:val="Tabletext"/>
              <w:rPr>
                <w:rFonts w:cs="Arial"/>
              </w:rPr>
            </w:pPr>
          </w:p>
        </w:tc>
      </w:tr>
      <w:tr w:rsidR="009A3B8E" w:rsidRPr="00754A9D" w:rsidTr="008A1938">
        <w:trPr>
          <w:trHeight w:val="248"/>
          <w:jc w:val="center"/>
        </w:trPr>
        <w:tc>
          <w:tcPr>
            <w:tcW w:w="1260" w:type="dxa"/>
          </w:tcPr>
          <w:p w:rsidR="009A3B8E" w:rsidRPr="00754A9D" w:rsidRDefault="009A3B8E">
            <w:pPr>
              <w:pStyle w:val="Tabletext"/>
              <w:jc w:val="center"/>
              <w:rPr>
                <w:rFonts w:cs="Arial"/>
              </w:rPr>
            </w:pPr>
          </w:p>
        </w:tc>
        <w:tc>
          <w:tcPr>
            <w:tcW w:w="1344" w:type="dxa"/>
          </w:tcPr>
          <w:p w:rsidR="009A3B8E" w:rsidRPr="00754A9D" w:rsidRDefault="009A3B8E">
            <w:pPr>
              <w:pStyle w:val="Tabletext"/>
              <w:jc w:val="center"/>
              <w:rPr>
                <w:rFonts w:cs="Arial"/>
              </w:rPr>
            </w:pPr>
          </w:p>
        </w:tc>
        <w:tc>
          <w:tcPr>
            <w:tcW w:w="3786" w:type="dxa"/>
          </w:tcPr>
          <w:p w:rsidR="009A3B8E" w:rsidRPr="00754A9D" w:rsidRDefault="009A3B8E">
            <w:pPr>
              <w:pStyle w:val="Tabletext"/>
              <w:jc w:val="center"/>
              <w:rPr>
                <w:rFonts w:cs="Arial"/>
              </w:rPr>
            </w:pPr>
          </w:p>
        </w:tc>
      </w:tr>
      <w:tr w:rsidR="009A3B8E" w:rsidRPr="00754A9D" w:rsidTr="008A1938">
        <w:trPr>
          <w:trHeight w:val="248"/>
          <w:jc w:val="center"/>
        </w:trPr>
        <w:tc>
          <w:tcPr>
            <w:tcW w:w="1260" w:type="dxa"/>
          </w:tcPr>
          <w:p w:rsidR="009A3B8E" w:rsidRPr="00754A9D" w:rsidRDefault="009A3B8E">
            <w:pPr>
              <w:pStyle w:val="Tabletext"/>
              <w:jc w:val="center"/>
              <w:rPr>
                <w:rFonts w:cs="Arial"/>
              </w:rPr>
            </w:pPr>
          </w:p>
        </w:tc>
        <w:tc>
          <w:tcPr>
            <w:tcW w:w="1344" w:type="dxa"/>
          </w:tcPr>
          <w:p w:rsidR="009A3B8E" w:rsidRPr="00754A9D" w:rsidRDefault="009A3B8E">
            <w:pPr>
              <w:pStyle w:val="Tabletext"/>
              <w:jc w:val="center"/>
              <w:rPr>
                <w:rFonts w:cs="Arial"/>
              </w:rPr>
            </w:pPr>
          </w:p>
        </w:tc>
        <w:tc>
          <w:tcPr>
            <w:tcW w:w="3786" w:type="dxa"/>
          </w:tcPr>
          <w:p w:rsidR="009A3B8E" w:rsidRPr="00754A9D" w:rsidRDefault="009A3B8E">
            <w:pPr>
              <w:pStyle w:val="Tabletext"/>
              <w:jc w:val="center"/>
              <w:rPr>
                <w:rFonts w:cs="Arial"/>
              </w:rPr>
            </w:pPr>
          </w:p>
        </w:tc>
      </w:tr>
    </w:tbl>
    <w:p w:rsidR="00981296" w:rsidRPr="00754A9D" w:rsidRDefault="00981296">
      <w:pPr>
        <w:rPr>
          <w:rFonts w:ascii="Arial" w:hAnsi="Arial" w:cs="Arial"/>
        </w:rPr>
      </w:pPr>
    </w:p>
    <w:p w:rsidR="00C16463" w:rsidRDefault="00C16463" w:rsidP="00E216B9">
      <w:pPr>
        <w:spacing w:before="180" w:after="120"/>
        <w:ind w:left="0"/>
        <w:jc w:val="center"/>
        <w:rPr>
          <w:i/>
          <w:iCs/>
          <w:color w:val="0000FF"/>
          <w:sz w:val="28"/>
          <w:szCs w:val="28"/>
        </w:rPr>
      </w:pPr>
    </w:p>
    <w:p w:rsidR="00C16463" w:rsidRDefault="00C16463" w:rsidP="00E216B9">
      <w:pPr>
        <w:spacing w:before="180" w:after="120"/>
        <w:ind w:left="0"/>
        <w:jc w:val="center"/>
        <w:rPr>
          <w:i/>
          <w:iCs/>
          <w:color w:val="0000FF"/>
          <w:sz w:val="28"/>
          <w:szCs w:val="28"/>
        </w:rPr>
      </w:pPr>
    </w:p>
    <w:p w:rsidR="00C16463" w:rsidRDefault="00C16463" w:rsidP="00E216B9">
      <w:pPr>
        <w:spacing w:before="180" w:after="120"/>
        <w:ind w:left="0"/>
        <w:jc w:val="center"/>
        <w:rPr>
          <w:i/>
          <w:iCs/>
          <w:color w:val="0000FF"/>
          <w:sz w:val="28"/>
          <w:szCs w:val="28"/>
        </w:rPr>
      </w:pPr>
    </w:p>
    <w:p w:rsidR="00C16463" w:rsidRDefault="00C16463" w:rsidP="00E216B9">
      <w:pPr>
        <w:spacing w:before="180" w:after="120"/>
        <w:ind w:left="0"/>
        <w:jc w:val="center"/>
        <w:rPr>
          <w:i/>
          <w:iCs/>
          <w:color w:val="0000FF"/>
          <w:sz w:val="28"/>
          <w:szCs w:val="28"/>
        </w:rPr>
      </w:pPr>
    </w:p>
    <w:p w:rsidR="00E216B9" w:rsidRPr="00754A9D" w:rsidRDefault="00BA50DE" w:rsidP="00E216B9">
      <w:pPr>
        <w:spacing w:before="180" w:after="120"/>
        <w:ind w:left="0"/>
        <w:jc w:val="center"/>
        <w:rPr>
          <w:rFonts w:ascii="Arial" w:hAnsi="Arial" w:cs="Arial"/>
        </w:rPr>
      </w:pPr>
      <w:r>
        <w:rPr>
          <w:i/>
          <w:iCs/>
          <w:noProof/>
          <w:color w:val="0000FF"/>
          <w:sz w:val="28"/>
          <w:szCs w:val="28"/>
        </w:rPr>
        <mc:AlternateContent>
          <mc:Choice Requires="wps">
            <w:drawing>
              <wp:anchor distT="45720" distB="45720" distL="114300" distR="114300" simplePos="0" relativeHeight="251652096" behindDoc="0" locked="0" layoutInCell="1" allowOverlap="1">
                <wp:simplePos x="0" y="0"/>
                <wp:positionH relativeFrom="column">
                  <wp:posOffset>304800</wp:posOffset>
                </wp:positionH>
                <wp:positionV relativeFrom="paragraph">
                  <wp:posOffset>3056255</wp:posOffset>
                </wp:positionV>
                <wp:extent cx="5616575" cy="1280795"/>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575" cy="1280795"/>
                        </a:xfrm>
                        <a:prstGeom prst="rect">
                          <a:avLst/>
                        </a:prstGeom>
                        <a:solidFill>
                          <a:srgbClr val="FFFFFF"/>
                        </a:solidFill>
                        <a:ln w="9525">
                          <a:solidFill>
                            <a:srgbClr val="000000"/>
                          </a:solidFill>
                          <a:miter lim="800000"/>
                          <a:headEnd/>
                          <a:tailEnd/>
                        </a:ln>
                      </wps:spPr>
                      <wps:txbx>
                        <w:txbxContent>
                          <w:p w:rsidR="0062374A" w:rsidRDefault="0062374A" w:rsidP="0062374A">
                            <w:pPr>
                              <w:autoSpaceDE w:val="0"/>
                              <w:autoSpaceDN w:val="0"/>
                              <w:adjustRightInd w:val="0"/>
                              <w:spacing w:before="0" w:after="0"/>
                              <w:ind w:left="0"/>
                              <w:jc w:val="left"/>
                              <w:rPr>
                                <w:rFonts w:ascii="Helvetica-Condensed-Bold" w:hAnsi="Helvetica-Condensed-Bold" w:cs="Helvetica-Condensed-Bold"/>
                                <w:b/>
                                <w:bCs/>
                              </w:rPr>
                            </w:pPr>
                            <w:r>
                              <w:rPr>
                                <w:rFonts w:ascii="Helvetica-Condensed-Bold" w:hAnsi="Helvetica-Condensed-Bold" w:cs="Helvetica-Condensed-Bold"/>
                                <w:b/>
                                <w:bCs/>
                              </w:rPr>
                              <w:t>General information</w:t>
                            </w:r>
                          </w:p>
                          <w:p w:rsidR="0062374A" w:rsidRDefault="0062374A" w:rsidP="0062374A">
                            <w:pPr>
                              <w:autoSpaceDE w:val="0"/>
                              <w:autoSpaceDN w:val="0"/>
                              <w:adjustRightInd w:val="0"/>
                              <w:spacing w:before="0" w:after="0"/>
                              <w:ind w:left="0"/>
                              <w:jc w:val="left"/>
                              <w:rPr>
                                <w:rFonts w:ascii="Helvetica-Condensed" w:hAnsi="Helvetica-Condensed" w:cs="Helvetica-Condensed"/>
                                <w:sz w:val="17"/>
                                <w:szCs w:val="17"/>
                              </w:rPr>
                            </w:pPr>
                            <w:r>
                              <w:rPr>
                                <w:rFonts w:ascii="Helvetica-Condensed" w:hAnsi="Helvetica-Condensed" w:cs="Helvetica-Condensed"/>
                                <w:sz w:val="17"/>
                                <w:szCs w:val="17"/>
                              </w:rPr>
                              <w:t>In these operating instructions, this symbol indicates points of particular importance to safety. The instructions at these points must always be observed in order to avoid the risk of serious injury.</w:t>
                            </w:r>
                          </w:p>
                          <w:p w:rsidR="0062374A" w:rsidRDefault="0062374A" w:rsidP="0062374A">
                            <w:pPr>
                              <w:autoSpaceDE w:val="0"/>
                              <w:autoSpaceDN w:val="0"/>
                              <w:adjustRightInd w:val="0"/>
                              <w:spacing w:before="0" w:after="0"/>
                              <w:ind w:left="0"/>
                              <w:jc w:val="left"/>
                              <w:rPr>
                                <w:rFonts w:ascii="Helvetica-Condensed" w:hAnsi="Helvetica-Condensed" w:cs="Helvetica-Condensed"/>
                                <w:sz w:val="17"/>
                                <w:szCs w:val="17"/>
                              </w:rPr>
                            </w:pPr>
                          </w:p>
                          <w:p w:rsidR="0062374A" w:rsidRDefault="00BA50DE" w:rsidP="0062374A">
                            <w:pPr>
                              <w:autoSpaceDE w:val="0"/>
                              <w:autoSpaceDN w:val="0"/>
                              <w:adjustRightInd w:val="0"/>
                              <w:spacing w:before="0" w:after="0"/>
                              <w:ind w:left="0"/>
                              <w:jc w:val="left"/>
                              <w:rPr>
                                <w:rFonts w:ascii="Helvetica-Condensed" w:hAnsi="Helvetica-Condensed" w:cs="Helvetica-Condensed"/>
                                <w:sz w:val="17"/>
                                <w:szCs w:val="17"/>
                              </w:rPr>
                            </w:pPr>
                            <w:r w:rsidRPr="005F38B8">
                              <w:rPr>
                                <w:noProof/>
                              </w:rPr>
                              <w:drawing>
                                <wp:inline distT="0" distB="0" distL="0" distR="0">
                                  <wp:extent cx="542925" cy="45720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p>
                          <w:p w:rsidR="0062374A" w:rsidRDefault="0062374A" w:rsidP="0062374A">
                            <w:pPr>
                              <w:autoSpaceDE w:val="0"/>
                              <w:autoSpaceDN w:val="0"/>
                              <w:adjustRightInd w:val="0"/>
                              <w:spacing w:before="0" w:after="0"/>
                              <w:ind w:left="0"/>
                              <w:jc w:val="lef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pt;margin-top:240.65pt;width:442.25pt;height:100.85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">
                <v:textbox style="mso-fit-shape-to-text:t">
                  <w:txbxContent>
                    <w:p w:rsidR="0062374A" w:rsidRDefault="0062374A" w:rsidP="0062374A">
                      <w:pPr>
                        <w:autoSpaceDE w:val="0"/>
                        <w:autoSpaceDN w:val="0"/>
                        <w:adjustRightInd w:val="0"/>
                        <w:spacing w:before="0" w:after="0"/>
                        <w:ind w:left="0"/>
                        <w:jc w:val="left"/>
                        <w:rPr>
                          <w:rFonts w:ascii="Helvetica-Condensed-Bold" w:hAnsi="Helvetica-Condensed-Bold" w:cs="Helvetica-Condensed-Bold"/>
                          <w:b/>
                          <w:bCs/>
                        </w:rPr>
                      </w:pPr>
                      <w:r>
                        <w:rPr>
                          <w:rFonts w:ascii="Helvetica-Condensed-Bold" w:hAnsi="Helvetica-Condensed-Bold" w:cs="Helvetica-Condensed-Bold"/>
                          <w:b/>
                          <w:bCs/>
                        </w:rPr>
                        <w:t>General information</w:t>
                      </w:r>
                    </w:p>
                    <w:p w:rsidR="0062374A" w:rsidRDefault="0062374A" w:rsidP="0062374A">
                      <w:pPr>
                        <w:autoSpaceDE w:val="0"/>
                        <w:autoSpaceDN w:val="0"/>
                        <w:adjustRightInd w:val="0"/>
                        <w:spacing w:before="0" w:after="0"/>
                        <w:ind w:left="0"/>
                        <w:jc w:val="left"/>
                        <w:rPr>
                          <w:rFonts w:ascii="Helvetica-Condensed" w:hAnsi="Helvetica-Condensed" w:cs="Helvetica-Condensed"/>
                          <w:sz w:val="17"/>
                          <w:szCs w:val="17"/>
                        </w:rPr>
                      </w:pPr>
                      <w:r>
                        <w:rPr>
                          <w:rFonts w:ascii="Helvetica-Condensed" w:hAnsi="Helvetica-Condensed" w:cs="Helvetica-Condensed"/>
                          <w:sz w:val="17"/>
                          <w:szCs w:val="17"/>
                        </w:rPr>
                        <w:t>In these operating instructions, this symbol indicates points of particular importance to safety. The instructions at these points must always be observed in order to avoid the risk of serious injury.</w:t>
                      </w:r>
                    </w:p>
                    <w:p w:rsidR="0062374A" w:rsidRDefault="0062374A" w:rsidP="0062374A">
                      <w:pPr>
                        <w:autoSpaceDE w:val="0"/>
                        <w:autoSpaceDN w:val="0"/>
                        <w:adjustRightInd w:val="0"/>
                        <w:spacing w:before="0" w:after="0"/>
                        <w:ind w:left="0"/>
                        <w:jc w:val="left"/>
                        <w:rPr>
                          <w:rFonts w:ascii="Helvetica-Condensed" w:hAnsi="Helvetica-Condensed" w:cs="Helvetica-Condensed"/>
                          <w:sz w:val="17"/>
                          <w:szCs w:val="17"/>
                        </w:rPr>
                      </w:pPr>
                    </w:p>
                    <w:p w:rsidR="0062374A" w:rsidRDefault="00BA50DE" w:rsidP="0062374A">
                      <w:pPr>
                        <w:autoSpaceDE w:val="0"/>
                        <w:autoSpaceDN w:val="0"/>
                        <w:adjustRightInd w:val="0"/>
                        <w:spacing w:before="0" w:after="0"/>
                        <w:ind w:left="0"/>
                        <w:jc w:val="left"/>
                        <w:rPr>
                          <w:rFonts w:ascii="Helvetica-Condensed" w:hAnsi="Helvetica-Condensed" w:cs="Helvetica-Condensed"/>
                          <w:sz w:val="17"/>
                          <w:szCs w:val="17"/>
                        </w:rPr>
                      </w:pPr>
                      <w:r w:rsidRPr="005F38B8">
                        <w:rPr>
                          <w:noProof/>
                        </w:rPr>
                        <w:drawing>
                          <wp:inline distT="0" distB="0" distL="0" distR="0">
                            <wp:extent cx="542925" cy="45720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p>
                    <w:p w:rsidR="0062374A" w:rsidRDefault="0062374A" w:rsidP="0062374A">
                      <w:pPr>
                        <w:autoSpaceDE w:val="0"/>
                        <w:autoSpaceDN w:val="0"/>
                        <w:adjustRightInd w:val="0"/>
                        <w:spacing w:before="0" w:after="0"/>
                        <w:ind w:left="0"/>
                        <w:jc w:val="left"/>
                      </w:pPr>
                    </w:p>
                  </w:txbxContent>
                </v:textbox>
                <w10:wrap type="square"/>
              </v:shape>
            </w:pict>
          </mc:Fallback>
        </mc:AlternateContent>
      </w:r>
      <w:r w:rsidR="00FB4E9E" w:rsidRPr="00754A9D">
        <w:rPr>
          <w:i/>
          <w:iCs/>
          <w:color w:val="0000FF"/>
          <w:sz w:val="28"/>
          <w:szCs w:val="28"/>
        </w:rPr>
        <w:br w:type="page"/>
      </w:r>
      <w:r w:rsidR="00E216B9" w:rsidRPr="00754A9D">
        <w:rPr>
          <w:rFonts w:ascii="Arial" w:hAnsi="Arial" w:cs="Arial"/>
        </w:rPr>
        <w:t xml:space="preserve"> </w:t>
      </w:r>
    </w:p>
    <w:p w:rsidR="00981296" w:rsidRPr="00472B02" w:rsidRDefault="00981296">
      <w:pPr>
        <w:pStyle w:val="Title"/>
        <w:rPr>
          <w:rFonts w:ascii="Arial" w:hAnsi="Arial" w:cs="Arial"/>
        </w:rPr>
      </w:pPr>
      <w:r w:rsidRPr="00472B02">
        <w:rPr>
          <w:rFonts w:ascii="Arial" w:hAnsi="Arial" w:cs="Arial"/>
        </w:rPr>
        <w:t>TABLE OF CONTENTS</w:t>
      </w:r>
    </w:p>
    <w:p w:rsidR="00D514A8" w:rsidRPr="00EA42FE" w:rsidRDefault="00981296">
      <w:pPr>
        <w:pStyle w:val="TOC1"/>
        <w:rPr>
          <w:rFonts w:ascii="Calibri" w:hAnsi="Calibri"/>
          <w:b w:val="0"/>
          <w:bCs w:val="0"/>
          <w:caps w:val="0"/>
          <w:sz w:val="22"/>
          <w:szCs w:val="22"/>
        </w:rPr>
      </w:pPr>
      <w:r w:rsidRPr="00472B02">
        <w:rPr>
          <w:rFonts w:ascii="Arial" w:hAnsi="Arial" w:cs="Arial"/>
          <w:caps w:val="0"/>
        </w:rPr>
        <w:fldChar w:fldCharType="begin"/>
      </w:r>
      <w:r w:rsidRPr="00472B02">
        <w:rPr>
          <w:rFonts w:ascii="Arial" w:hAnsi="Arial" w:cs="Arial"/>
          <w:caps w:val="0"/>
        </w:rPr>
        <w:instrText xml:space="preserve"> TOC \o "2-3" \h \z \t "Heading 1,1,PageTitle,5,Appendix,4" </w:instrText>
      </w:r>
      <w:r w:rsidRPr="00472B02">
        <w:rPr>
          <w:rFonts w:ascii="Arial" w:hAnsi="Arial" w:cs="Arial"/>
          <w:caps w:val="0"/>
        </w:rPr>
        <w:fldChar w:fldCharType="separate"/>
      </w:r>
      <w:hyperlink w:anchor="_Toc462842756" w:history="1">
        <w:r w:rsidR="00D514A8" w:rsidRPr="00F0760E">
          <w:rPr>
            <w:rStyle w:val="Hyperlink"/>
          </w:rPr>
          <w:t>1</w:t>
        </w:r>
        <w:r w:rsidR="00D514A8" w:rsidRPr="00EA42FE">
          <w:rPr>
            <w:rFonts w:ascii="Calibri" w:hAnsi="Calibri"/>
            <w:b w:val="0"/>
            <w:bCs w:val="0"/>
            <w:caps w:val="0"/>
            <w:sz w:val="22"/>
            <w:szCs w:val="22"/>
          </w:rPr>
          <w:tab/>
        </w:r>
        <w:r w:rsidR="00D514A8" w:rsidRPr="00F0760E">
          <w:rPr>
            <w:rStyle w:val="Hyperlink"/>
          </w:rPr>
          <w:t>introduction</w:t>
        </w:r>
        <w:r w:rsidR="00D514A8">
          <w:rPr>
            <w:webHidden/>
          </w:rPr>
          <w:tab/>
        </w:r>
        <w:r w:rsidR="00D514A8">
          <w:rPr>
            <w:webHidden/>
          </w:rPr>
          <w:fldChar w:fldCharType="begin"/>
        </w:r>
        <w:r w:rsidR="00D514A8">
          <w:rPr>
            <w:webHidden/>
          </w:rPr>
          <w:instrText xml:space="preserve"> PAGEREF _Toc462842756 \h </w:instrText>
        </w:r>
        <w:r w:rsidR="00D514A8">
          <w:rPr>
            <w:webHidden/>
          </w:rPr>
        </w:r>
        <w:r w:rsidR="00D514A8">
          <w:rPr>
            <w:webHidden/>
          </w:rPr>
          <w:fldChar w:fldCharType="separate"/>
        </w:r>
        <w:r w:rsidR="00B77521">
          <w:rPr>
            <w:webHidden/>
          </w:rPr>
          <w:t>4</w:t>
        </w:r>
        <w:r w:rsidR="00D514A8">
          <w:rPr>
            <w:webHidden/>
          </w:rPr>
          <w:fldChar w:fldCharType="end"/>
        </w:r>
      </w:hyperlink>
    </w:p>
    <w:p w:rsidR="00D514A8" w:rsidRPr="00EA42FE" w:rsidRDefault="00DE28D8">
      <w:pPr>
        <w:pStyle w:val="TOC1"/>
        <w:rPr>
          <w:rFonts w:ascii="Calibri" w:hAnsi="Calibri"/>
          <w:b w:val="0"/>
          <w:bCs w:val="0"/>
          <w:caps w:val="0"/>
          <w:sz w:val="22"/>
          <w:szCs w:val="22"/>
        </w:rPr>
      </w:pPr>
      <w:hyperlink w:anchor="_Toc462842757" w:history="1">
        <w:r w:rsidR="00D514A8" w:rsidRPr="00F0760E">
          <w:rPr>
            <w:rStyle w:val="Hyperlink"/>
          </w:rPr>
          <w:t>2</w:t>
        </w:r>
        <w:r w:rsidR="00D514A8" w:rsidRPr="00EA42FE">
          <w:rPr>
            <w:rFonts w:ascii="Calibri" w:hAnsi="Calibri"/>
            <w:b w:val="0"/>
            <w:bCs w:val="0"/>
            <w:caps w:val="0"/>
            <w:sz w:val="22"/>
            <w:szCs w:val="22"/>
          </w:rPr>
          <w:tab/>
        </w:r>
        <w:r w:rsidR="00D514A8" w:rsidRPr="00F0760E">
          <w:rPr>
            <w:rStyle w:val="Hyperlink"/>
          </w:rPr>
          <w:t>System Description</w:t>
        </w:r>
        <w:r w:rsidR="00D514A8">
          <w:rPr>
            <w:webHidden/>
          </w:rPr>
          <w:tab/>
        </w:r>
        <w:r w:rsidR="00D514A8">
          <w:rPr>
            <w:webHidden/>
          </w:rPr>
          <w:fldChar w:fldCharType="begin"/>
        </w:r>
        <w:r w:rsidR="00D514A8">
          <w:rPr>
            <w:webHidden/>
          </w:rPr>
          <w:instrText xml:space="preserve"> PAGEREF _Toc462842757 \h </w:instrText>
        </w:r>
        <w:r w:rsidR="00D514A8">
          <w:rPr>
            <w:webHidden/>
          </w:rPr>
        </w:r>
        <w:r w:rsidR="00D514A8">
          <w:rPr>
            <w:webHidden/>
          </w:rPr>
          <w:fldChar w:fldCharType="separate"/>
        </w:r>
        <w:r w:rsidR="00B77521">
          <w:rPr>
            <w:webHidden/>
          </w:rPr>
          <w:t>4</w:t>
        </w:r>
        <w:r w:rsidR="00D514A8">
          <w:rPr>
            <w:webHidden/>
          </w:rPr>
          <w:fldChar w:fldCharType="end"/>
        </w:r>
      </w:hyperlink>
    </w:p>
    <w:p w:rsidR="00D514A8" w:rsidRPr="00EA42FE" w:rsidRDefault="00DE28D8">
      <w:pPr>
        <w:pStyle w:val="TOC2"/>
        <w:rPr>
          <w:rFonts w:ascii="Calibri" w:hAnsi="Calibri"/>
          <w:sz w:val="22"/>
          <w:szCs w:val="22"/>
        </w:rPr>
      </w:pPr>
      <w:hyperlink w:anchor="_Toc462842758" w:history="1">
        <w:r w:rsidR="00D514A8" w:rsidRPr="00F0760E">
          <w:rPr>
            <w:rStyle w:val="Hyperlink"/>
            <w:rFonts w:cs="Arial"/>
          </w:rPr>
          <w:t>2.1</w:t>
        </w:r>
        <w:r w:rsidR="00D514A8" w:rsidRPr="00EA42FE">
          <w:rPr>
            <w:rFonts w:ascii="Calibri" w:hAnsi="Calibri"/>
            <w:sz w:val="22"/>
            <w:szCs w:val="22"/>
          </w:rPr>
          <w:tab/>
        </w:r>
        <w:r w:rsidR="00D514A8" w:rsidRPr="00F0760E">
          <w:rPr>
            <w:rStyle w:val="Hyperlink"/>
            <w:rFonts w:ascii="Arial" w:hAnsi="Arial" w:cs="Arial"/>
          </w:rPr>
          <w:t>SIDE DEPLOYED Flex-Wall™ System Description</w:t>
        </w:r>
        <w:r w:rsidR="00D514A8">
          <w:rPr>
            <w:webHidden/>
          </w:rPr>
          <w:tab/>
        </w:r>
        <w:r w:rsidR="00D514A8">
          <w:rPr>
            <w:webHidden/>
          </w:rPr>
          <w:fldChar w:fldCharType="begin"/>
        </w:r>
        <w:r w:rsidR="00D514A8">
          <w:rPr>
            <w:webHidden/>
          </w:rPr>
          <w:instrText xml:space="preserve"> PAGEREF _Toc462842758 \h </w:instrText>
        </w:r>
        <w:r w:rsidR="00D514A8">
          <w:rPr>
            <w:webHidden/>
          </w:rPr>
        </w:r>
        <w:r w:rsidR="00D514A8">
          <w:rPr>
            <w:webHidden/>
          </w:rPr>
          <w:fldChar w:fldCharType="separate"/>
        </w:r>
        <w:r w:rsidR="00B77521">
          <w:rPr>
            <w:webHidden/>
          </w:rPr>
          <w:t>4</w:t>
        </w:r>
        <w:r w:rsidR="00D514A8">
          <w:rPr>
            <w:webHidden/>
          </w:rPr>
          <w:fldChar w:fldCharType="end"/>
        </w:r>
      </w:hyperlink>
    </w:p>
    <w:p w:rsidR="00D514A8" w:rsidRPr="00EA42FE" w:rsidRDefault="00DE28D8">
      <w:pPr>
        <w:pStyle w:val="TOC3"/>
        <w:rPr>
          <w:rFonts w:ascii="Calibri" w:hAnsi="Calibri"/>
          <w:sz w:val="22"/>
          <w:szCs w:val="22"/>
        </w:rPr>
      </w:pPr>
      <w:hyperlink w:anchor="_Toc462842759" w:history="1">
        <w:r w:rsidR="00D514A8" w:rsidRPr="00F0760E">
          <w:rPr>
            <w:rStyle w:val="Hyperlink"/>
            <w:rFonts w:ascii="Arial" w:hAnsi="Arial" w:cs="Arial"/>
          </w:rPr>
          <w:t>2.1.1</w:t>
        </w:r>
        <w:r w:rsidR="00D514A8" w:rsidRPr="00EA42FE">
          <w:rPr>
            <w:rFonts w:ascii="Calibri" w:hAnsi="Calibri"/>
            <w:sz w:val="22"/>
            <w:szCs w:val="22"/>
          </w:rPr>
          <w:tab/>
        </w:r>
        <w:r w:rsidR="00D514A8" w:rsidRPr="00F0760E">
          <w:rPr>
            <w:rStyle w:val="Hyperlink"/>
            <w:rFonts w:ascii="Arial" w:hAnsi="Arial" w:cs="Arial"/>
          </w:rPr>
          <w:t>Type A Flex-Wall™</w:t>
        </w:r>
        <w:r w:rsidR="00D514A8">
          <w:rPr>
            <w:webHidden/>
          </w:rPr>
          <w:tab/>
        </w:r>
        <w:r w:rsidR="00D514A8">
          <w:rPr>
            <w:webHidden/>
          </w:rPr>
          <w:fldChar w:fldCharType="begin"/>
        </w:r>
        <w:r w:rsidR="00D514A8">
          <w:rPr>
            <w:webHidden/>
          </w:rPr>
          <w:instrText xml:space="preserve"> PAGEREF _Toc462842759 \h </w:instrText>
        </w:r>
        <w:r w:rsidR="00D514A8">
          <w:rPr>
            <w:webHidden/>
          </w:rPr>
        </w:r>
        <w:r w:rsidR="00D514A8">
          <w:rPr>
            <w:webHidden/>
          </w:rPr>
          <w:fldChar w:fldCharType="separate"/>
        </w:r>
        <w:r w:rsidR="00B77521">
          <w:rPr>
            <w:webHidden/>
          </w:rPr>
          <w:t>7</w:t>
        </w:r>
        <w:r w:rsidR="00D514A8">
          <w:rPr>
            <w:webHidden/>
          </w:rPr>
          <w:fldChar w:fldCharType="end"/>
        </w:r>
      </w:hyperlink>
    </w:p>
    <w:p w:rsidR="00D514A8" w:rsidRPr="00EA42FE" w:rsidRDefault="00DE28D8">
      <w:pPr>
        <w:pStyle w:val="TOC3"/>
        <w:rPr>
          <w:rFonts w:ascii="Calibri" w:hAnsi="Calibri"/>
          <w:sz w:val="22"/>
          <w:szCs w:val="22"/>
        </w:rPr>
      </w:pPr>
      <w:hyperlink w:anchor="_Toc462842760" w:history="1">
        <w:r w:rsidR="00D514A8" w:rsidRPr="00F0760E">
          <w:rPr>
            <w:rStyle w:val="Hyperlink"/>
            <w:rFonts w:ascii="Arial" w:hAnsi="Arial" w:cs="Arial"/>
          </w:rPr>
          <w:t>2.1.2</w:t>
        </w:r>
        <w:r w:rsidR="00D514A8" w:rsidRPr="00EA42FE">
          <w:rPr>
            <w:rFonts w:ascii="Calibri" w:hAnsi="Calibri"/>
            <w:sz w:val="22"/>
            <w:szCs w:val="22"/>
          </w:rPr>
          <w:tab/>
        </w:r>
        <w:r w:rsidR="00D514A8" w:rsidRPr="00F0760E">
          <w:rPr>
            <w:rStyle w:val="Hyperlink"/>
            <w:rFonts w:ascii="Arial" w:hAnsi="Arial" w:cs="Arial"/>
          </w:rPr>
          <w:t>Type B Flex-Wall™</w:t>
        </w:r>
        <w:r w:rsidR="00D514A8">
          <w:rPr>
            <w:webHidden/>
          </w:rPr>
          <w:tab/>
        </w:r>
        <w:r w:rsidR="00D514A8">
          <w:rPr>
            <w:webHidden/>
          </w:rPr>
          <w:fldChar w:fldCharType="begin"/>
        </w:r>
        <w:r w:rsidR="00D514A8">
          <w:rPr>
            <w:webHidden/>
          </w:rPr>
          <w:instrText xml:space="preserve"> PAGEREF _Toc462842760 \h </w:instrText>
        </w:r>
        <w:r w:rsidR="00D514A8">
          <w:rPr>
            <w:webHidden/>
          </w:rPr>
        </w:r>
        <w:r w:rsidR="00D514A8">
          <w:rPr>
            <w:webHidden/>
          </w:rPr>
          <w:fldChar w:fldCharType="separate"/>
        </w:r>
        <w:r w:rsidR="00B77521">
          <w:rPr>
            <w:webHidden/>
          </w:rPr>
          <w:t>7</w:t>
        </w:r>
        <w:r w:rsidR="00D514A8">
          <w:rPr>
            <w:webHidden/>
          </w:rPr>
          <w:fldChar w:fldCharType="end"/>
        </w:r>
      </w:hyperlink>
    </w:p>
    <w:p w:rsidR="00D514A8" w:rsidRPr="00EA42FE" w:rsidRDefault="00DE28D8">
      <w:pPr>
        <w:pStyle w:val="TOC3"/>
        <w:rPr>
          <w:rFonts w:ascii="Calibri" w:hAnsi="Calibri"/>
          <w:sz w:val="22"/>
          <w:szCs w:val="22"/>
        </w:rPr>
      </w:pPr>
      <w:hyperlink w:anchor="_Toc462842761" w:history="1">
        <w:r w:rsidR="00D514A8" w:rsidRPr="00F0760E">
          <w:rPr>
            <w:rStyle w:val="Hyperlink"/>
            <w:rFonts w:ascii="Arial" w:hAnsi="Arial" w:cs="Arial"/>
          </w:rPr>
          <w:t>2.1.3</w:t>
        </w:r>
        <w:r w:rsidR="00D514A8" w:rsidRPr="00EA42FE">
          <w:rPr>
            <w:rFonts w:ascii="Calibri" w:hAnsi="Calibri"/>
            <w:sz w:val="22"/>
            <w:szCs w:val="22"/>
          </w:rPr>
          <w:tab/>
        </w:r>
        <w:r w:rsidR="00D514A8" w:rsidRPr="00F0760E">
          <w:rPr>
            <w:rStyle w:val="Hyperlink"/>
            <w:rFonts w:ascii="Arial" w:hAnsi="Arial" w:cs="Arial"/>
          </w:rPr>
          <w:t>Type C Flex-Wall™</w:t>
        </w:r>
        <w:r w:rsidR="00D514A8">
          <w:rPr>
            <w:webHidden/>
          </w:rPr>
          <w:tab/>
        </w:r>
        <w:r w:rsidR="00D514A8">
          <w:rPr>
            <w:webHidden/>
          </w:rPr>
          <w:fldChar w:fldCharType="begin"/>
        </w:r>
        <w:r w:rsidR="00D514A8">
          <w:rPr>
            <w:webHidden/>
          </w:rPr>
          <w:instrText xml:space="preserve"> PAGEREF _Toc462842761 \h </w:instrText>
        </w:r>
        <w:r w:rsidR="00D514A8">
          <w:rPr>
            <w:webHidden/>
          </w:rPr>
        </w:r>
        <w:r w:rsidR="00D514A8">
          <w:rPr>
            <w:webHidden/>
          </w:rPr>
          <w:fldChar w:fldCharType="separate"/>
        </w:r>
        <w:r w:rsidR="00B77521">
          <w:rPr>
            <w:webHidden/>
          </w:rPr>
          <w:t>8</w:t>
        </w:r>
        <w:r w:rsidR="00D514A8">
          <w:rPr>
            <w:webHidden/>
          </w:rPr>
          <w:fldChar w:fldCharType="end"/>
        </w:r>
      </w:hyperlink>
    </w:p>
    <w:p w:rsidR="00D514A8" w:rsidRPr="00EA42FE" w:rsidRDefault="00DE28D8">
      <w:pPr>
        <w:pStyle w:val="TOC3"/>
        <w:rPr>
          <w:rFonts w:ascii="Calibri" w:hAnsi="Calibri"/>
          <w:sz w:val="22"/>
          <w:szCs w:val="22"/>
        </w:rPr>
      </w:pPr>
      <w:hyperlink w:anchor="_Toc462842762" w:history="1">
        <w:r w:rsidR="00D514A8" w:rsidRPr="00F0760E">
          <w:rPr>
            <w:rStyle w:val="Hyperlink"/>
            <w:rFonts w:ascii="Arial" w:hAnsi="Arial" w:cs="Arial"/>
          </w:rPr>
          <w:t>2.1.4</w:t>
        </w:r>
        <w:r w:rsidR="00D514A8" w:rsidRPr="00EA42FE">
          <w:rPr>
            <w:rFonts w:ascii="Calibri" w:hAnsi="Calibri"/>
            <w:sz w:val="22"/>
            <w:szCs w:val="22"/>
          </w:rPr>
          <w:tab/>
        </w:r>
        <w:r w:rsidR="00D514A8" w:rsidRPr="00F0760E">
          <w:rPr>
            <w:rStyle w:val="Hyperlink"/>
            <w:rFonts w:ascii="Arial" w:hAnsi="Arial" w:cs="Arial"/>
          </w:rPr>
          <w:t>Product Configuration Variations</w:t>
        </w:r>
        <w:r w:rsidR="00D514A8">
          <w:rPr>
            <w:webHidden/>
          </w:rPr>
          <w:tab/>
        </w:r>
        <w:r w:rsidR="00D514A8">
          <w:rPr>
            <w:webHidden/>
          </w:rPr>
          <w:fldChar w:fldCharType="begin"/>
        </w:r>
        <w:r w:rsidR="00D514A8">
          <w:rPr>
            <w:webHidden/>
          </w:rPr>
          <w:instrText xml:space="preserve"> PAGEREF _Toc462842762 \h </w:instrText>
        </w:r>
        <w:r w:rsidR="00D514A8">
          <w:rPr>
            <w:webHidden/>
          </w:rPr>
        </w:r>
        <w:r w:rsidR="00D514A8">
          <w:rPr>
            <w:webHidden/>
          </w:rPr>
          <w:fldChar w:fldCharType="separate"/>
        </w:r>
        <w:r w:rsidR="00B77521">
          <w:rPr>
            <w:webHidden/>
          </w:rPr>
          <w:t>8</w:t>
        </w:r>
        <w:r w:rsidR="00D514A8">
          <w:rPr>
            <w:webHidden/>
          </w:rPr>
          <w:fldChar w:fldCharType="end"/>
        </w:r>
      </w:hyperlink>
    </w:p>
    <w:p w:rsidR="00D514A8" w:rsidRPr="00EA42FE" w:rsidRDefault="00DE28D8">
      <w:pPr>
        <w:pStyle w:val="TOC2"/>
        <w:rPr>
          <w:rFonts w:ascii="Calibri" w:hAnsi="Calibri"/>
          <w:sz w:val="22"/>
          <w:szCs w:val="22"/>
        </w:rPr>
      </w:pPr>
      <w:hyperlink w:anchor="_Toc462842763" w:history="1">
        <w:r w:rsidR="00D514A8" w:rsidRPr="00F0760E">
          <w:rPr>
            <w:rStyle w:val="Hyperlink"/>
            <w:rFonts w:cs="Arial"/>
          </w:rPr>
          <w:t>2.2</w:t>
        </w:r>
        <w:r w:rsidR="00D514A8" w:rsidRPr="00EA42FE">
          <w:rPr>
            <w:rFonts w:ascii="Calibri" w:hAnsi="Calibri"/>
            <w:sz w:val="22"/>
            <w:szCs w:val="22"/>
          </w:rPr>
          <w:tab/>
        </w:r>
        <w:r w:rsidR="00D514A8" w:rsidRPr="00F0760E">
          <w:rPr>
            <w:rStyle w:val="Hyperlink"/>
            <w:rFonts w:ascii="Arial" w:hAnsi="Arial" w:cs="Arial"/>
          </w:rPr>
          <w:t>Cautions</w:t>
        </w:r>
        <w:r w:rsidR="00D514A8">
          <w:rPr>
            <w:webHidden/>
          </w:rPr>
          <w:tab/>
        </w:r>
        <w:r w:rsidR="00D514A8">
          <w:rPr>
            <w:webHidden/>
          </w:rPr>
          <w:fldChar w:fldCharType="begin"/>
        </w:r>
        <w:r w:rsidR="00D514A8">
          <w:rPr>
            <w:webHidden/>
          </w:rPr>
          <w:instrText xml:space="preserve"> PAGEREF _Toc462842763 \h </w:instrText>
        </w:r>
        <w:r w:rsidR="00D514A8">
          <w:rPr>
            <w:webHidden/>
          </w:rPr>
        </w:r>
        <w:r w:rsidR="00D514A8">
          <w:rPr>
            <w:webHidden/>
          </w:rPr>
          <w:fldChar w:fldCharType="separate"/>
        </w:r>
        <w:r w:rsidR="00B77521">
          <w:rPr>
            <w:webHidden/>
          </w:rPr>
          <w:t>9</w:t>
        </w:r>
        <w:r w:rsidR="00D514A8">
          <w:rPr>
            <w:webHidden/>
          </w:rPr>
          <w:fldChar w:fldCharType="end"/>
        </w:r>
      </w:hyperlink>
    </w:p>
    <w:p w:rsidR="00D514A8" w:rsidRPr="00EA42FE" w:rsidRDefault="00DE28D8">
      <w:pPr>
        <w:pStyle w:val="TOC1"/>
        <w:rPr>
          <w:rFonts w:ascii="Calibri" w:hAnsi="Calibri"/>
          <w:b w:val="0"/>
          <w:bCs w:val="0"/>
          <w:caps w:val="0"/>
          <w:sz w:val="22"/>
          <w:szCs w:val="22"/>
        </w:rPr>
      </w:pPr>
      <w:hyperlink w:anchor="_Toc462842764" w:history="1">
        <w:r w:rsidR="00D514A8" w:rsidRPr="00F0760E">
          <w:rPr>
            <w:rStyle w:val="Hyperlink"/>
          </w:rPr>
          <w:t>3</w:t>
        </w:r>
        <w:r w:rsidR="00D514A8" w:rsidRPr="00EA42FE">
          <w:rPr>
            <w:rFonts w:ascii="Calibri" w:hAnsi="Calibri"/>
            <w:b w:val="0"/>
            <w:bCs w:val="0"/>
            <w:caps w:val="0"/>
            <w:sz w:val="22"/>
            <w:szCs w:val="22"/>
          </w:rPr>
          <w:tab/>
        </w:r>
        <w:r w:rsidR="00D514A8" w:rsidRPr="00F0760E">
          <w:rPr>
            <w:rStyle w:val="Hyperlink"/>
          </w:rPr>
          <w:t>Flex-Wall™ Operation</w:t>
        </w:r>
        <w:r w:rsidR="00D514A8">
          <w:rPr>
            <w:webHidden/>
          </w:rPr>
          <w:tab/>
        </w:r>
        <w:r w:rsidR="00D514A8">
          <w:rPr>
            <w:webHidden/>
          </w:rPr>
          <w:fldChar w:fldCharType="begin"/>
        </w:r>
        <w:r w:rsidR="00D514A8">
          <w:rPr>
            <w:webHidden/>
          </w:rPr>
          <w:instrText xml:space="preserve"> PAGEREF _Toc462842764 \h </w:instrText>
        </w:r>
        <w:r w:rsidR="00D514A8">
          <w:rPr>
            <w:webHidden/>
          </w:rPr>
        </w:r>
        <w:r w:rsidR="00D514A8">
          <w:rPr>
            <w:webHidden/>
          </w:rPr>
          <w:fldChar w:fldCharType="separate"/>
        </w:r>
        <w:r w:rsidR="00B77521">
          <w:rPr>
            <w:webHidden/>
          </w:rPr>
          <w:t>11</w:t>
        </w:r>
        <w:r w:rsidR="00D514A8">
          <w:rPr>
            <w:webHidden/>
          </w:rPr>
          <w:fldChar w:fldCharType="end"/>
        </w:r>
      </w:hyperlink>
    </w:p>
    <w:p w:rsidR="00D514A8" w:rsidRPr="00EA42FE" w:rsidRDefault="00DE28D8">
      <w:pPr>
        <w:pStyle w:val="TOC2"/>
        <w:rPr>
          <w:rFonts w:ascii="Calibri" w:hAnsi="Calibri"/>
          <w:sz w:val="22"/>
          <w:szCs w:val="22"/>
        </w:rPr>
      </w:pPr>
      <w:hyperlink w:anchor="_Toc462842765" w:history="1">
        <w:r w:rsidR="00D514A8" w:rsidRPr="00F0760E">
          <w:rPr>
            <w:rStyle w:val="Hyperlink"/>
            <w:rFonts w:cs="Arial"/>
          </w:rPr>
          <w:t>3.1</w:t>
        </w:r>
        <w:r w:rsidR="00D514A8" w:rsidRPr="00EA42FE">
          <w:rPr>
            <w:rFonts w:ascii="Calibri" w:hAnsi="Calibri"/>
            <w:sz w:val="22"/>
            <w:szCs w:val="22"/>
          </w:rPr>
          <w:tab/>
        </w:r>
        <w:r w:rsidR="00D514A8" w:rsidRPr="00F0760E">
          <w:rPr>
            <w:rStyle w:val="Hyperlink"/>
            <w:rFonts w:ascii="Arial" w:hAnsi="Arial" w:cs="Arial"/>
          </w:rPr>
          <w:t>Type A Flex-Wall™ operation</w:t>
        </w:r>
        <w:r w:rsidR="00D514A8">
          <w:rPr>
            <w:webHidden/>
          </w:rPr>
          <w:tab/>
        </w:r>
        <w:r w:rsidR="00D514A8">
          <w:rPr>
            <w:webHidden/>
          </w:rPr>
          <w:fldChar w:fldCharType="begin"/>
        </w:r>
        <w:r w:rsidR="00D514A8">
          <w:rPr>
            <w:webHidden/>
          </w:rPr>
          <w:instrText xml:space="preserve"> PAGEREF _Toc462842765 \h </w:instrText>
        </w:r>
        <w:r w:rsidR="00D514A8">
          <w:rPr>
            <w:webHidden/>
          </w:rPr>
        </w:r>
        <w:r w:rsidR="00D514A8">
          <w:rPr>
            <w:webHidden/>
          </w:rPr>
          <w:fldChar w:fldCharType="separate"/>
        </w:r>
        <w:r w:rsidR="00B77521">
          <w:rPr>
            <w:webHidden/>
          </w:rPr>
          <w:t>11</w:t>
        </w:r>
        <w:r w:rsidR="00D514A8">
          <w:rPr>
            <w:webHidden/>
          </w:rPr>
          <w:fldChar w:fldCharType="end"/>
        </w:r>
      </w:hyperlink>
    </w:p>
    <w:p w:rsidR="00D514A8" w:rsidRPr="00EA42FE" w:rsidRDefault="00DE28D8">
      <w:pPr>
        <w:pStyle w:val="TOC3"/>
        <w:rPr>
          <w:rFonts w:ascii="Calibri" w:hAnsi="Calibri"/>
          <w:sz w:val="22"/>
          <w:szCs w:val="22"/>
        </w:rPr>
      </w:pPr>
      <w:hyperlink w:anchor="_Toc462842766" w:history="1">
        <w:r w:rsidR="00D514A8" w:rsidRPr="00F0760E">
          <w:rPr>
            <w:rStyle w:val="Hyperlink"/>
            <w:rFonts w:ascii="Arial" w:hAnsi="Arial" w:cs="Arial"/>
          </w:rPr>
          <w:t>3.1.1</w:t>
        </w:r>
        <w:r w:rsidR="00D514A8" w:rsidRPr="00EA42FE">
          <w:rPr>
            <w:rFonts w:ascii="Calibri" w:hAnsi="Calibri"/>
            <w:sz w:val="22"/>
            <w:szCs w:val="22"/>
          </w:rPr>
          <w:tab/>
        </w:r>
        <w:r w:rsidR="00D514A8" w:rsidRPr="00F0760E">
          <w:rPr>
            <w:rStyle w:val="Hyperlink"/>
            <w:rFonts w:ascii="Arial" w:hAnsi="Arial" w:cs="Arial"/>
          </w:rPr>
          <w:t>Type A Flex-Wall™ Deployment</w:t>
        </w:r>
        <w:r w:rsidR="00D514A8">
          <w:rPr>
            <w:webHidden/>
          </w:rPr>
          <w:tab/>
        </w:r>
        <w:r w:rsidR="00D514A8">
          <w:rPr>
            <w:webHidden/>
          </w:rPr>
          <w:fldChar w:fldCharType="begin"/>
        </w:r>
        <w:r w:rsidR="00D514A8">
          <w:rPr>
            <w:webHidden/>
          </w:rPr>
          <w:instrText xml:space="preserve"> PAGEREF _Toc462842766 \h </w:instrText>
        </w:r>
        <w:r w:rsidR="00D514A8">
          <w:rPr>
            <w:webHidden/>
          </w:rPr>
        </w:r>
        <w:r w:rsidR="00D514A8">
          <w:rPr>
            <w:webHidden/>
          </w:rPr>
          <w:fldChar w:fldCharType="separate"/>
        </w:r>
        <w:r w:rsidR="00B77521">
          <w:rPr>
            <w:webHidden/>
          </w:rPr>
          <w:t>11</w:t>
        </w:r>
        <w:r w:rsidR="00D514A8">
          <w:rPr>
            <w:webHidden/>
          </w:rPr>
          <w:fldChar w:fldCharType="end"/>
        </w:r>
      </w:hyperlink>
    </w:p>
    <w:p w:rsidR="00D514A8" w:rsidRPr="00EA42FE" w:rsidRDefault="00DE28D8">
      <w:pPr>
        <w:pStyle w:val="TOC3"/>
        <w:rPr>
          <w:rFonts w:ascii="Calibri" w:hAnsi="Calibri"/>
          <w:sz w:val="22"/>
          <w:szCs w:val="22"/>
        </w:rPr>
      </w:pPr>
      <w:hyperlink w:anchor="_Toc462842767" w:history="1">
        <w:r w:rsidR="00D514A8" w:rsidRPr="00F0760E">
          <w:rPr>
            <w:rStyle w:val="Hyperlink"/>
            <w:rFonts w:ascii="Arial" w:hAnsi="Arial" w:cs="Arial"/>
          </w:rPr>
          <w:t>3.1.2</w:t>
        </w:r>
        <w:r w:rsidR="00D514A8" w:rsidRPr="00EA42FE">
          <w:rPr>
            <w:rFonts w:ascii="Calibri" w:hAnsi="Calibri"/>
            <w:sz w:val="22"/>
            <w:szCs w:val="22"/>
          </w:rPr>
          <w:tab/>
        </w:r>
        <w:r w:rsidR="00D514A8" w:rsidRPr="00F0760E">
          <w:rPr>
            <w:rStyle w:val="Hyperlink"/>
            <w:rFonts w:ascii="Arial" w:hAnsi="Arial" w:cs="Arial"/>
          </w:rPr>
          <w:t>Type A Flex-Wall™ Stowing</w:t>
        </w:r>
        <w:r w:rsidR="00D514A8">
          <w:rPr>
            <w:webHidden/>
          </w:rPr>
          <w:tab/>
        </w:r>
        <w:r w:rsidR="00D514A8">
          <w:rPr>
            <w:webHidden/>
          </w:rPr>
          <w:fldChar w:fldCharType="begin"/>
        </w:r>
        <w:r w:rsidR="00D514A8">
          <w:rPr>
            <w:webHidden/>
          </w:rPr>
          <w:instrText xml:space="preserve"> PAGEREF _Toc462842767 \h </w:instrText>
        </w:r>
        <w:r w:rsidR="00D514A8">
          <w:rPr>
            <w:webHidden/>
          </w:rPr>
        </w:r>
        <w:r w:rsidR="00D514A8">
          <w:rPr>
            <w:webHidden/>
          </w:rPr>
          <w:fldChar w:fldCharType="separate"/>
        </w:r>
        <w:r w:rsidR="00B77521">
          <w:rPr>
            <w:webHidden/>
          </w:rPr>
          <w:t>17</w:t>
        </w:r>
        <w:r w:rsidR="00D514A8">
          <w:rPr>
            <w:webHidden/>
          </w:rPr>
          <w:fldChar w:fldCharType="end"/>
        </w:r>
      </w:hyperlink>
    </w:p>
    <w:p w:rsidR="00D514A8" w:rsidRPr="00EA42FE" w:rsidRDefault="00DE28D8">
      <w:pPr>
        <w:pStyle w:val="TOC2"/>
        <w:rPr>
          <w:rFonts w:ascii="Calibri" w:hAnsi="Calibri"/>
          <w:sz w:val="22"/>
          <w:szCs w:val="22"/>
        </w:rPr>
      </w:pPr>
      <w:hyperlink w:anchor="_Toc462842768" w:history="1">
        <w:r w:rsidR="00D514A8" w:rsidRPr="00F0760E">
          <w:rPr>
            <w:rStyle w:val="Hyperlink"/>
            <w:rFonts w:cs="Arial"/>
          </w:rPr>
          <w:t>3.2</w:t>
        </w:r>
        <w:r w:rsidR="00D514A8" w:rsidRPr="00EA42FE">
          <w:rPr>
            <w:rFonts w:ascii="Calibri" w:hAnsi="Calibri"/>
            <w:sz w:val="22"/>
            <w:szCs w:val="22"/>
          </w:rPr>
          <w:tab/>
        </w:r>
        <w:r w:rsidR="00D514A8" w:rsidRPr="00F0760E">
          <w:rPr>
            <w:rStyle w:val="Hyperlink"/>
            <w:rFonts w:ascii="Arial" w:hAnsi="Arial" w:cs="Arial"/>
          </w:rPr>
          <w:t>Type B Flex-Wall™ Operation</w:t>
        </w:r>
        <w:r w:rsidR="00D514A8">
          <w:rPr>
            <w:webHidden/>
          </w:rPr>
          <w:tab/>
        </w:r>
        <w:r w:rsidR="00D514A8">
          <w:rPr>
            <w:webHidden/>
          </w:rPr>
          <w:fldChar w:fldCharType="begin"/>
        </w:r>
        <w:r w:rsidR="00D514A8">
          <w:rPr>
            <w:webHidden/>
          </w:rPr>
          <w:instrText xml:space="preserve"> PAGEREF _Toc462842768 \h </w:instrText>
        </w:r>
        <w:r w:rsidR="00D514A8">
          <w:rPr>
            <w:webHidden/>
          </w:rPr>
        </w:r>
        <w:r w:rsidR="00D514A8">
          <w:rPr>
            <w:webHidden/>
          </w:rPr>
          <w:fldChar w:fldCharType="separate"/>
        </w:r>
        <w:r w:rsidR="00B77521">
          <w:rPr>
            <w:webHidden/>
          </w:rPr>
          <w:t>19</w:t>
        </w:r>
        <w:r w:rsidR="00D514A8">
          <w:rPr>
            <w:webHidden/>
          </w:rPr>
          <w:fldChar w:fldCharType="end"/>
        </w:r>
      </w:hyperlink>
    </w:p>
    <w:p w:rsidR="00D514A8" w:rsidRPr="00EA42FE" w:rsidRDefault="00DE28D8">
      <w:pPr>
        <w:pStyle w:val="TOC3"/>
        <w:rPr>
          <w:rFonts w:ascii="Calibri" w:hAnsi="Calibri"/>
          <w:sz w:val="22"/>
          <w:szCs w:val="22"/>
        </w:rPr>
      </w:pPr>
      <w:hyperlink w:anchor="_Toc462842769" w:history="1">
        <w:r w:rsidR="00D514A8" w:rsidRPr="00F0760E">
          <w:rPr>
            <w:rStyle w:val="Hyperlink"/>
            <w:rFonts w:ascii="Arial" w:hAnsi="Arial" w:cs="Arial"/>
          </w:rPr>
          <w:t>3.2.1</w:t>
        </w:r>
        <w:r w:rsidR="00D514A8" w:rsidRPr="00EA42FE">
          <w:rPr>
            <w:rFonts w:ascii="Calibri" w:hAnsi="Calibri"/>
            <w:sz w:val="22"/>
            <w:szCs w:val="22"/>
          </w:rPr>
          <w:tab/>
        </w:r>
        <w:r w:rsidR="00D514A8" w:rsidRPr="00F0760E">
          <w:rPr>
            <w:rStyle w:val="Hyperlink"/>
            <w:rFonts w:ascii="Arial" w:hAnsi="Arial" w:cs="Arial"/>
          </w:rPr>
          <w:t>Type B Flex-Wall™ Deployment</w:t>
        </w:r>
        <w:r w:rsidR="00D514A8">
          <w:rPr>
            <w:webHidden/>
          </w:rPr>
          <w:tab/>
        </w:r>
        <w:r w:rsidR="00D514A8">
          <w:rPr>
            <w:webHidden/>
          </w:rPr>
          <w:fldChar w:fldCharType="begin"/>
        </w:r>
        <w:r w:rsidR="00D514A8">
          <w:rPr>
            <w:webHidden/>
          </w:rPr>
          <w:instrText xml:space="preserve"> PAGEREF _Toc462842769 \h </w:instrText>
        </w:r>
        <w:r w:rsidR="00D514A8">
          <w:rPr>
            <w:webHidden/>
          </w:rPr>
        </w:r>
        <w:r w:rsidR="00D514A8">
          <w:rPr>
            <w:webHidden/>
          </w:rPr>
          <w:fldChar w:fldCharType="separate"/>
        </w:r>
        <w:r w:rsidR="00B77521">
          <w:rPr>
            <w:webHidden/>
          </w:rPr>
          <w:t>19</w:t>
        </w:r>
        <w:r w:rsidR="00D514A8">
          <w:rPr>
            <w:webHidden/>
          </w:rPr>
          <w:fldChar w:fldCharType="end"/>
        </w:r>
      </w:hyperlink>
    </w:p>
    <w:p w:rsidR="00D514A8" w:rsidRPr="00EA42FE" w:rsidRDefault="00DE28D8">
      <w:pPr>
        <w:pStyle w:val="TOC3"/>
        <w:rPr>
          <w:rFonts w:ascii="Calibri" w:hAnsi="Calibri"/>
          <w:sz w:val="22"/>
          <w:szCs w:val="22"/>
        </w:rPr>
      </w:pPr>
      <w:hyperlink w:anchor="_Toc462842770" w:history="1">
        <w:r w:rsidR="00D514A8" w:rsidRPr="00F0760E">
          <w:rPr>
            <w:rStyle w:val="Hyperlink"/>
            <w:rFonts w:ascii="Arial" w:hAnsi="Arial" w:cs="Arial"/>
          </w:rPr>
          <w:t>3.2.2</w:t>
        </w:r>
        <w:r w:rsidR="00D514A8" w:rsidRPr="00EA42FE">
          <w:rPr>
            <w:rFonts w:ascii="Calibri" w:hAnsi="Calibri"/>
            <w:sz w:val="22"/>
            <w:szCs w:val="22"/>
          </w:rPr>
          <w:tab/>
        </w:r>
        <w:r w:rsidR="00D514A8" w:rsidRPr="00F0760E">
          <w:rPr>
            <w:rStyle w:val="Hyperlink"/>
            <w:rFonts w:ascii="Arial" w:hAnsi="Arial" w:cs="Arial"/>
          </w:rPr>
          <w:t>Type B Flex-Wall™ Stowing</w:t>
        </w:r>
        <w:r w:rsidR="00D514A8">
          <w:rPr>
            <w:webHidden/>
          </w:rPr>
          <w:tab/>
        </w:r>
        <w:r w:rsidR="00D514A8">
          <w:rPr>
            <w:webHidden/>
          </w:rPr>
          <w:fldChar w:fldCharType="begin"/>
        </w:r>
        <w:r w:rsidR="00D514A8">
          <w:rPr>
            <w:webHidden/>
          </w:rPr>
          <w:instrText xml:space="preserve"> PAGEREF _Toc462842770 \h </w:instrText>
        </w:r>
        <w:r w:rsidR="00D514A8">
          <w:rPr>
            <w:webHidden/>
          </w:rPr>
        </w:r>
        <w:r w:rsidR="00D514A8">
          <w:rPr>
            <w:webHidden/>
          </w:rPr>
          <w:fldChar w:fldCharType="separate"/>
        </w:r>
        <w:r w:rsidR="00B77521">
          <w:rPr>
            <w:webHidden/>
          </w:rPr>
          <w:t>19</w:t>
        </w:r>
        <w:r w:rsidR="00D514A8">
          <w:rPr>
            <w:webHidden/>
          </w:rPr>
          <w:fldChar w:fldCharType="end"/>
        </w:r>
      </w:hyperlink>
    </w:p>
    <w:p w:rsidR="00D514A8" w:rsidRPr="00EA42FE" w:rsidRDefault="00DE28D8">
      <w:pPr>
        <w:pStyle w:val="TOC2"/>
        <w:rPr>
          <w:rFonts w:ascii="Calibri" w:hAnsi="Calibri"/>
          <w:sz w:val="22"/>
          <w:szCs w:val="22"/>
        </w:rPr>
      </w:pPr>
      <w:hyperlink w:anchor="_Toc462842771" w:history="1">
        <w:r w:rsidR="00D514A8" w:rsidRPr="00F0760E">
          <w:rPr>
            <w:rStyle w:val="Hyperlink"/>
            <w:rFonts w:cs="Arial"/>
          </w:rPr>
          <w:t>3.3</w:t>
        </w:r>
        <w:r w:rsidR="00D514A8" w:rsidRPr="00EA42FE">
          <w:rPr>
            <w:rFonts w:ascii="Calibri" w:hAnsi="Calibri"/>
            <w:sz w:val="22"/>
            <w:szCs w:val="22"/>
          </w:rPr>
          <w:tab/>
        </w:r>
        <w:r w:rsidR="00D514A8" w:rsidRPr="00F0760E">
          <w:rPr>
            <w:rStyle w:val="Hyperlink"/>
            <w:rFonts w:ascii="Arial" w:hAnsi="Arial" w:cs="Arial"/>
          </w:rPr>
          <w:t>Type C Flex-Wall™ Operation</w:t>
        </w:r>
        <w:r w:rsidR="00D514A8">
          <w:rPr>
            <w:webHidden/>
          </w:rPr>
          <w:tab/>
        </w:r>
        <w:r w:rsidR="00D514A8">
          <w:rPr>
            <w:webHidden/>
          </w:rPr>
          <w:fldChar w:fldCharType="begin"/>
        </w:r>
        <w:r w:rsidR="00D514A8">
          <w:rPr>
            <w:webHidden/>
          </w:rPr>
          <w:instrText xml:space="preserve"> PAGEREF _Toc462842771 \h </w:instrText>
        </w:r>
        <w:r w:rsidR="00D514A8">
          <w:rPr>
            <w:webHidden/>
          </w:rPr>
        </w:r>
        <w:r w:rsidR="00D514A8">
          <w:rPr>
            <w:webHidden/>
          </w:rPr>
          <w:fldChar w:fldCharType="separate"/>
        </w:r>
        <w:r w:rsidR="00B77521">
          <w:rPr>
            <w:webHidden/>
          </w:rPr>
          <w:t>20</w:t>
        </w:r>
        <w:r w:rsidR="00D514A8">
          <w:rPr>
            <w:webHidden/>
          </w:rPr>
          <w:fldChar w:fldCharType="end"/>
        </w:r>
      </w:hyperlink>
    </w:p>
    <w:p w:rsidR="00D514A8" w:rsidRPr="00EA42FE" w:rsidRDefault="00DE28D8">
      <w:pPr>
        <w:pStyle w:val="TOC3"/>
        <w:rPr>
          <w:rFonts w:ascii="Calibri" w:hAnsi="Calibri"/>
          <w:sz w:val="22"/>
          <w:szCs w:val="22"/>
        </w:rPr>
      </w:pPr>
      <w:hyperlink w:anchor="_Toc462842772" w:history="1">
        <w:r w:rsidR="00D514A8" w:rsidRPr="00F0760E">
          <w:rPr>
            <w:rStyle w:val="Hyperlink"/>
            <w:rFonts w:ascii="Arial" w:hAnsi="Arial" w:cs="Arial"/>
          </w:rPr>
          <w:t>3.3.1</w:t>
        </w:r>
        <w:r w:rsidR="00D514A8" w:rsidRPr="00EA42FE">
          <w:rPr>
            <w:rFonts w:ascii="Calibri" w:hAnsi="Calibri"/>
            <w:sz w:val="22"/>
            <w:szCs w:val="22"/>
          </w:rPr>
          <w:tab/>
        </w:r>
        <w:r w:rsidR="00D514A8" w:rsidRPr="00F0760E">
          <w:rPr>
            <w:rStyle w:val="Hyperlink"/>
            <w:rFonts w:ascii="Arial" w:hAnsi="Arial" w:cs="Arial"/>
          </w:rPr>
          <w:t>Type C Flex-Wall™ Deployment</w:t>
        </w:r>
        <w:r w:rsidR="00D514A8">
          <w:rPr>
            <w:webHidden/>
          </w:rPr>
          <w:tab/>
        </w:r>
        <w:r w:rsidR="00D514A8">
          <w:rPr>
            <w:webHidden/>
          </w:rPr>
          <w:fldChar w:fldCharType="begin"/>
        </w:r>
        <w:r w:rsidR="00D514A8">
          <w:rPr>
            <w:webHidden/>
          </w:rPr>
          <w:instrText xml:space="preserve"> PAGEREF _Toc462842772 \h </w:instrText>
        </w:r>
        <w:r w:rsidR="00D514A8">
          <w:rPr>
            <w:webHidden/>
          </w:rPr>
        </w:r>
        <w:r w:rsidR="00D514A8">
          <w:rPr>
            <w:webHidden/>
          </w:rPr>
          <w:fldChar w:fldCharType="separate"/>
        </w:r>
        <w:r w:rsidR="00B77521">
          <w:rPr>
            <w:webHidden/>
          </w:rPr>
          <w:t>20</w:t>
        </w:r>
        <w:r w:rsidR="00D514A8">
          <w:rPr>
            <w:webHidden/>
          </w:rPr>
          <w:fldChar w:fldCharType="end"/>
        </w:r>
      </w:hyperlink>
    </w:p>
    <w:p w:rsidR="00D514A8" w:rsidRPr="00EA42FE" w:rsidRDefault="00DE28D8">
      <w:pPr>
        <w:pStyle w:val="TOC3"/>
        <w:rPr>
          <w:rFonts w:ascii="Calibri" w:hAnsi="Calibri"/>
          <w:sz w:val="22"/>
          <w:szCs w:val="22"/>
        </w:rPr>
      </w:pPr>
      <w:hyperlink w:anchor="_Toc462842773" w:history="1">
        <w:r w:rsidR="00D514A8" w:rsidRPr="00F0760E">
          <w:rPr>
            <w:rStyle w:val="Hyperlink"/>
            <w:rFonts w:ascii="Arial" w:hAnsi="Arial" w:cs="Arial"/>
          </w:rPr>
          <w:t>3.3.2</w:t>
        </w:r>
        <w:r w:rsidR="00D514A8" w:rsidRPr="00EA42FE">
          <w:rPr>
            <w:rFonts w:ascii="Calibri" w:hAnsi="Calibri"/>
            <w:sz w:val="22"/>
            <w:szCs w:val="22"/>
          </w:rPr>
          <w:tab/>
        </w:r>
        <w:r w:rsidR="00D514A8" w:rsidRPr="00F0760E">
          <w:rPr>
            <w:rStyle w:val="Hyperlink"/>
            <w:rFonts w:ascii="Arial" w:hAnsi="Arial" w:cs="Arial"/>
          </w:rPr>
          <w:t>Type C Flex-Wall™ Stowing</w:t>
        </w:r>
        <w:r w:rsidR="00D514A8">
          <w:rPr>
            <w:webHidden/>
          </w:rPr>
          <w:tab/>
        </w:r>
        <w:r w:rsidR="00D514A8">
          <w:rPr>
            <w:webHidden/>
          </w:rPr>
          <w:fldChar w:fldCharType="begin"/>
        </w:r>
        <w:r w:rsidR="00D514A8">
          <w:rPr>
            <w:webHidden/>
          </w:rPr>
          <w:instrText xml:space="preserve"> PAGEREF _Toc462842773 \h </w:instrText>
        </w:r>
        <w:r w:rsidR="00D514A8">
          <w:rPr>
            <w:webHidden/>
          </w:rPr>
        </w:r>
        <w:r w:rsidR="00D514A8">
          <w:rPr>
            <w:webHidden/>
          </w:rPr>
          <w:fldChar w:fldCharType="separate"/>
        </w:r>
        <w:r w:rsidR="00B77521">
          <w:rPr>
            <w:webHidden/>
          </w:rPr>
          <w:t>20</w:t>
        </w:r>
        <w:r w:rsidR="00D514A8">
          <w:rPr>
            <w:webHidden/>
          </w:rPr>
          <w:fldChar w:fldCharType="end"/>
        </w:r>
      </w:hyperlink>
    </w:p>
    <w:p w:rsidR="00D514A8" w:rsidRPr="00EA42FE" w:rsidRDefault="00DE28D8">
      <w:pPr>
        <w:pStyle w:val="TOC1"/>
        <w:rPr>
          <w:rFonts w:ascii="Calibri" w:hAnsi="Calibri"/>
          <w:b w:val="0"/>
          <w:bCs w:val="0"/>
          <w:caps w:val="0"/>
          <w:sz w:val="22"/>
          <w:szCs w:val="22"/>
        </w:rPr>
      </w:pPr>
      <w:hyperlink w:anchor="_Toc462842774" w:history="1">
        <w:r w:rsidR="00D514A8" w:rsidRPr="00F0760E">
          <w:rPr>
            <w:rStyle w:val="Hyperlink"/>
          </w:rPr>
          <w:t>4</w:t>
        </w:r>
        <w:r w:rsidR="00D514A8" w:rsidRPr="00EA42FE">
          <w:rPr>
            <w:rFonts w:ascii="Calibri" w:hAnsi="Calibri"/>
            <w:b w:val="0"/>
            <w:bCs w:val="0"/>
            <w:caps w:val="0"/>
            <w:sz w:val="22"/>
            <w:szCs w:val="22"/>
          </w:rPr>
          <w:tab/>
        </w:r>
        <w:r w:rsidR="00D514A8" w:rsidRPr="00F0760E">
          <w:rPr>
            <w:rStyle w:val="Hyperlink"/>
          </w:rPr>
          <w:t>Flex-Wall™ Maintenance</w:t>
        </w:r>
        <w:r w:rsidR="00D514A8">
          <w:rPr>
            <w:webHidden/>
          </w:rPr>
          <w:tab/>
        </w:r>
        <w:r w:rsidR="00D514A8">
          <w:rPr>
            <w:webHidden/>
          </w:rPr>
          <w:fldChar w:fldCharType="begin"/>
        </w:r>
        <w:r w:rsidR="00D514A8">
          <w:rPr>
            <w:webHidden/>
          </w:rPr>
          <w:instrText xml:space="preserve"> PAGEREF _Toc462842774 \h </w:instrText>
        </w:r>
        <w:r w:rsidR="00D514A8">
          <w:rPr>
            <w:webHidden/>
          </w:rPr>
        </w:r>
        <w:r w:rsidR="00D514A8">
          <w:rPr>
            <w:webHidden/>
          </w:rPr>
          <w:fldChar w:fldCharType="separate"/>
        </w:r>
        <w:r w:rsidR="00B77521">
          <w:rPr>
            <w:webHidden/>
          </w:rPr>
          <w:t>20</w:t>
        </w:r>
        <w:r w:rsidR="00D514A8">
          <w:rPr>
            <w:webHidden/>
          </w:rPr>
          <w:fldChar w:fldCharType="end"/>
        </w:r>
      </w:hyperlink>
    </w:p>
    <w:p w:rsidR="00D514A8" w:rsidRPr="00EA42FE" w:rsidRDefault="00DE28D8">
      <w:pPr>
        <w:pStyle w:val="TOC1"/>
        <w:rPr>
          <w:rFonts w:ascii="Calibri" w:hAnsi="Calibri"/>
          <w:b w:val="0"/>
          <w:bCs w:val="0"/>
          <w:caps w:val="0"/>
          <w:sz w:val="22"/>
          <w:szCs w:val="22"/>
        </w:rPr>
      </w:pPr>
      <w:hyperlink w:anchor="_Toc462842775" w:history="1">
        <w:r w:rsidR="00D514A8" w:rsidRPr="00F0760E">
          <w:rPr>
            <w:rStyle w:val="Hyperlink"/>
          </w:rPr>
          <w:t>5</w:t>
        </w:r>
        <w:r w:rsidR="00D514A8" w:rsidRPr="00EA42FE">
          <w:rPr>
            <w:rFonts w:ascii="Calibri" w:hAnsi="Calibri"/>
            <w:b w:val="0"/>
            <w:bCs w:val="0"/>
            <w:caps w:val="0"/>
            <w:sz w:val="22"/>
            <w:szCs w:val="22"/>
          </w:rPr>
          <w:tab/>
        </w:r>
        <w:r w:rsidR="00D514A8" w:rsidRPr="00F0760E">
          <w:rPr>
            <w:rStyle w:val="Hyperlink"/>
          </w:rPr>
          <w:t>Service Information</w:t>
        </w:r>
        <w:r w:rsidR="00D514A8">
          <w:rPr>
            <w:webHidden/>
          </w:rPr>
          <w:tab/>
        </w:r>
        <w:r w:rsidR="00D514A8">
          <w:rPr>
            <w:webHidden/>
          </w:rPr>
          <w:fldChar w:fldCharType="begin"/>
        </w:r>
        <w:r w:rsidR="00D514A8">
          <w:rPr>
            <w:webHidden/>
          </w:rPr>
          <w:instrText xml:space="preserve"> PAGEREF _Toc462842775 \h </w:instrText>
        </w:r>
        <w:r w:rsidR="00D514A8">
          <w:rPr>
            <w:webHidden/>
          </w:rPr>
        </w:r>
        <w:r w:rsidR="00D514A8">
          <w:rPr>
            <w:webHidden/>
          </w:rPr>
          <w:fldChar w:fldCharType="separate"/>
        </w:r>
        <w:r w:rsidR="00B77521">
          <w:rPr>
            <w:webHidden/>
          </w:rPr>
          <w:t>22</w:t>
        </w:r>
        <w:r w:rsidR="00D514A8">
          <w:rPr>
            <w:webHidden/>
          </w:rPr>
          <w:fldChar w:fldCharType="end"/>
        </w:r>
      </w:hyperlink>
    </w:p>
    <w:p w:rsidR="00D514A8" w:rsidRPr="00EA42FE" w:rsidRDefault="00DE28D8">
      <w:pPr>
        <w:pStyle w:val="TOC1"/>
        <w:rPr>
          <w:rFonts w:ascii="Calibri" w:hAnsi="Calibri"/>
          <w:b w:val="0"/>
          <w:bCs w:val="0"/>
          <w:caps w:val="0"/>
          <w:sz w:val="22"/>
          <w:szCs w:val="22"/>
        </w:rPr>
      </w:pPr>
      <w:hyperlink w:anchor="_Toc462842776" w:history="1">
        <w:r w:rsidR="00D514A8" w:rsidRPr="00F0760E">
          <w:rPr>
            <w:rStyle w:val="Hyperlink"/>
          </w:rPr>
          <w:t>6</w:t>
        </w:r>
        <w:r w:rsidR="00D514A8" w:rsidRPr="00EA42FE">
          <w:rPr>
            <w:rFonts w:ascii="Calibri" w:hAnsi="Calibri"/>
            <w:b w:val="0"/>
            <w:bCs w:val="0"/>
            <w:caps w:val="0"/>
            <w:sz w:val="22"/>
            <w:szCs w:val="22"/>
          </w:rPr>
          <w:tab/>
        </w:r>
        <w:r w:rsidR="00D514A8" w:rsidRPr="00F0760E">
          <w:rPr>
            <w:rStyle w:val="Hyperlink"/>
          </w:rPr>
          <w:t>Warranty</w:t>
        </w:r>
        <w:r w:rsidR="00D514A8">
          <w:rPr>
            <w:webHidden/>
          </w:rPr>
          <w:tab/>
        </w:r>
        <w:r w:rsidR="00D514A8">
          <w:rPr>
            <w:webHidden/>
          </w:rPr>
          <w:fldChar w:fldCharType="begin"/>
        </w:r>
        <w:r w:rsidR="00D514A8">
          <w:rPr>
            <w:webHidden/>
          </w:rPr>
          <w:instrText xml:space="preserve"> PAGEREF _Toc462842776 \h </w:instrText>
        </w:r>
        <w:r w:rsidR="00D514A8">
          <w:rPr>
            <w:webHidden/>
          </w:rPr>
        </w:r>
        <w:r w:rsidR="00D514A8">
          <w:rPr>
            <w:webHidden/>
          </w:rPr>
          <w:fldChar w:fldCharType="separate"/>
        </w:r>
        <w:r w:rsidR="00B77521">
          <w:rPr>
            <w:webHidden/>
          </w:rPr>
          <w:t>23</w:t>
        </w:r>
        <w:r w:rsidR="00D514A8">
          <w:rPr>
            <w:webHidden/>
          </w:rPr>
          <w:fldChar w:fldCharType="end"/>
        </w:r>
      </w:hyperlink>
    </w:p>
    <w:p w:rsidR="00D514A8" w:rsidRPr="00EA42FE" w:rsidRDefault="00DE28D8">
      <w:pPr>
        <w:pStyle w:val="TOC1"/>
        <w:rPr>
          <w:rFonts w:ascii="Calibri" w:hAnsi="Calibri"/>
          <w:b w:val="0"/>
          <w:bCs w:val="0"/>
          <w:caps w:val="0"/>
          <w:sz w:val="22"/>
          <w:szCs w:val="22"/>
        </w:rPr>
      </w:pPr>
      <w:hyperlink w:anchor="_Toc462842777" w:history="1">
        <w:r w:rsidR="00D514A8" w:rsidRPr="00F0760E">
          <w:rPr>
            <w:rStyle w:val="Hyperlink"/>
          </w:rPr>
          <w:t>7</w:t>
        </w:r>
        <w:r w:rsidR="00D514A8" w:rsidRPr="00EA42FE">
          <w:rPr>
            <w:rFonts w:ascii="Calibri" w:hAnsi="Calibri"/>
            <w:b w:val="0"/>
            <w:bCs w:val="0"/>
            <w:caps w:val="0"/>
            <w:sz w:val="22"/>
            <w:szCs w:val="22"/>
          </w:rPr>
          <w:tab/>
        </w:r>
        <w:r w:rsidR="00D514A8" w:rsidRPr="00F0760E">
          <w:rPr>
            <w:rStyle w:val="Hyperlink"/>
          </w:rPr>
          <w:t>Contact Information</w:t>
        </w:r>
        <w:r w:rsidR="00D514A8">
          <w:rPr>
            <w:webHidden/>
          </w:rPr>
          <w:tab/>
        </w:r>
        <w:r w:rsidR="00D514A8">
          <w:rPr>
            <w:webHidden/>
          </w:rPr>
          <w:fldChar w:fldCharType="begin"/>
        </w:r>
        <w:r w:rsidR="00D514A8">
          <w:rPr>
            <w:webHidden/>
          </w:rPr>
          <w:instrText xml:space="preserve"> PAGEREF _Toc462842777 \h </w:instrText>
        </w:r>
        <w:r w:rsidR="00D514A8">
          <w:rPr>
            <w:webHidden/>
          </w:rPr>
        </w:r>
        <w:r w:rsidR="00D514A8">
          <w:rPr>
            <w:webHidden/>
          </w:rPr>
          <w:fldChar w:fldCharType="separate"/>
        </w:r>
        <w:r w:rsidR="00B77521">
          <w:rPr>
            <w:webHidden/>
          </w:rPr>
          <w:t>23</w:t>
        </w:r>
        <w:r w:rsidR="00D514A8">
          <w:rPr>
            <w:webHidden/>
          </w:rPr>
          <w:fldChar w:fldCharType="end"/>
        </w:r>
      </w:hyperlink>
    </w:p>
    <w:p w:rsidR="007767D9" w:rsidRPr="00754A9D" w:rsidRDefault="00981296" w:rsidP="00341632">
      <w:pPr>
        <w:pStyle w:val="TOC4"/>
        <w:rPr>
          <w:rFonts w:ascii="Arial" w:hAnsi="Arial" w:cs="Arial"/>
          <w:noProof/>
        </w:rPr>
      </w:pPr>
      <w:r w:rsidRPr="00472B02">
        <w:rPr>
          <w:rFonts w:ascii="Arial" w:hAnsi="Arial" w:cs="Arial"/>
          <w:noProof/>
        </w:rPr>
        <w:fldChar w:fldCharType="end"/>
      </w:r>
      <w:bookmarkStart w:id="2" w:name="_Toc523878297"/>
      <w:bookmarkStart w:id="3" w:name="_Toc436203377"/>
      <w:bookmarkStart w:id="4" w:name="_Toc452813577"/>
      <w:bookmarkEnd w:id="0"/>
      <w:r w:rsidR="00DE6AA6">
        <w:rPr>
          <w:rFonts w:ascii="Arial" w:hAnsi="Arial" w:cs="Arial"/>
          <w:noProof/>
        </w:rPr>
        <w:br w:type="page"/>
      </w:r>
    </w:p>
    <w:p w:rsidR="00981296" w:rsidRPr="00754A9D" w:rsidRDefault="0062374A" w:rsidP="0043144C">
      <w:pPr>
        <w:pStyle w:val="Heading1"/>
        <w:tabs>
          <w:tab w:val="clear" w:pos="432"/>
          <w:tab w:val="num" w:pos="0"/>
        </w:tabs>
      </w:pPr>
      <w:bookmarkStart w:id="5" w:name="_Toc462842756"/>
      <w:r>
        <w:t>introduction</w:t>
      </w:r>
      <w:bookmarkEnd w:id="5"/>
    </w:p>
    <w:p w:rsidR="00552968" w:rsidRPr="009A3B8E" w:rsidRDefault="00615028" w:rsidP="00552968">
      <w:pPr>
        <w:pStyle w:val="InfoBlue"/>
        <w:rPr>
          <w:rFonts w:ascii="Arial" w:hAnsi="Arial" w:cs="Arial"/>
          <w:i w:val="0"/>
          <w:color w:val="auto"/>
        </w:rPr>
      </w:pPr>
      <w:bookmarkStart w:id="6" w:name="_Toc106079198"/>
      <w:bookmarkStart w:id="7" w:name="_Toc106079523"/>
      <w:bookmarkStart w:id="8" w:name="_Toc106079792"/>
      <w:bookmarkStart w:id="9" w:name="_Toc107027566"/>
      <w:bookmarkStart w:id="10" w:name="_Toc107027776"/>
      <w:r w:rsidRPr="009A3B8E">
        <w:rPr>
          <w:rFonts w:ascii="Arial" w:hAnsi="Arial" w:cs="Arial"/>
          <w:i w:val="0"/>
          <w:color w:val="auto"/>
        </w:rPr>
        <w:t xml:space="preserve">This </w:t>
      </w:r>
      <w:r w:rsidRPr="0080786C">
        <w:rPr>
          <w:rFonts w:ascii="Arial" w:hAnsi="Arial" w:cs="Arial"/>
          <w:i w:val="0"/>
          <w:color w:val="auto"/>
        </w:rPr>
        <w:t>document</w:t>
      </w:r>
      <w:r w:rsidR="0080786C">
        <w:rPr>
          <w:rFonts w:ascii="Arial" w:hAnsi="Arial" w:cs="Arial"/>
          <w:i w:val="0"/>
          <w:color w:val="auto"/>
        </w:rPr>
        <w:t>,</w:t>
      </w:r>
      <w:r w:rsidRPr="0080786C">
        <w:rPr>
          <w:rFonts w:ascii="Arial" w:hAnsi="Arial" w:cs="Arial"/>
          <w:i w:val="0"/>
          <w:color w:val="auto"/>
        </w:rPr>
        <w:t xml:space="preserve"> </w:t>
      </w:r>
      <w:r w:rsidR="0080786C">
        <w:rPr>
          <w:rFonts w:ascii="Arial" w:hAnsi="Arial" w:cs="Arial"/>
          <w:i w:val="0"/>
          <w:color w:val="auto"/>
        </w:rPr>
        <w:t>t</w:t>
      </w:r>
      <w:r w:rsidR="0080786C" w:rsidRPr="0080786C">
        <w:rPr>
          <w:rFonts w:ascii="Arial" w:hAnsi="Arial" w:cs="Arial"/>
          <w:i w:val="0"/>
          <w:color w:val="auto"/>
        </w:rPr>
        <w:t xml:space="preserve">he </w:t>
      </w:r>
      <w:r w:rsidR="0080786C">
        <w:rPr>
          <w:rFonts w:ascii="Arial" w:hAnsi="Arial" w:cs="Arial"/>
          <w:color w:val="auto"/>
        </w:rPr>
        <w:t>‘</w:t>
      </w:r>
      <w:r w:rsidR="0080786C" w:rsidRPr="0080786C">
        <w:rPr>
          <w:rFonts w:ascii="Arial" w:hAnsi="Arial" w:cs="Arial"/>
          <w:color w:val="auto"/>
        </w:rPr>
        <w:t xml:space="preserve">Flex-Wall™ </w:t>
      </w:r>
      <w:r w:rsidR="00C16463">
        <w:rPr>
          <w:rFonts w:ascii="Arial" w:hAnsi="Arial" w:cs="Arial"/>
          <w:color w:val="auto"/>
        </w:rPr>
        <w:t>(</w:t>
      </w:r>
      <w:r w:rsidR="00C16463" w:rsidRPr="00C16463">
        <w:rPr>
          <w:rFonts w:ascii="Arial" w:hAnsi="Arial" w:cs="Arial"/>
          <w:color w:val="auto"/>
        </w:rPr>
        <w:t>Side Deployed</w:t>
      </w:r>
      <w:r w:rsidR="00C16463">
        <w:rPr>
          <w:rFonts w:ascii="Arial" w:hAnsi="Arial" w:cs="Arial"/>
          <w:color w:val="auto"/>
        </w:rPr>
        <w:t xml:space="preserve">) </w:t>
      </w:r>
      <w:r w:rsidR="0080786C" w:rsidRPr="0080786C">
        <w:rPr>
          <w:rFonts w:ascii="Arial" w:hAnsi="Arial" w:cs="Arial"/>
          <w:color w:val="auto"/>
        </w:rPr>
        <w:t>Operations and Maintenance Manual’</w:t>
      </w:r>
      <w:r w:rsidR="0080786C">
        <w:rPr>
          <w:rFonts w:ascii="Arial" w:hAnsi="Arial" w:cs="Arial"/>
          <w:i w:val="0"/>
          <w:color w:val="auto"/>
        </w:rPr>
        <w:t>,</w:t>
      </w:r>
      <w:r w:rsidR="0080786C" w:rsidRPr="009A3B8E">
        <w:rPr>
          <w:rFonts w:ascii="Arial" w:hAnsi="Arial" w:cs="Arial"/>
          <w:i w:val="0"/>
          <w:color w:val="auto"/>
        </w:rPr>
        <w:t xml:space="preserve"> </w:t>
      </w:r>
      <w:r w:rsidR="0080786C">
        <w:rPr>
          <w:rFonts w:ascii="Arial" w:hAnsi="Arial" w:cs="Arial"/>
          <w:i w:val="0"/>
          <w:color w:val="auto"/>
        </w:rPr>
        <w:t xml:space="preserve">provides the information and procedures required for the proper storage, deployment, </w:t>
      </w:r>
      <w:r w:rsidR="00FB6003">
        <w:rPr>
          <w:rFonts w:ascii="Arial" w:hAnsi="Arial" w:cs="Arial"/>
          <w:i w:val="0"/>
          <w:color w:val="auto"/>
        </w:rPr>
        <w:t>stowing</w:t>
      </w:r>
      <w:r w:rsidR="0080786C">
        <w:rPr>
          <w:rFonts w:ascii="Arial" w:hAnsi="Arial" w:cs="Arial"/>
          <w:i w:val="0"/>
          <w:color w:val="auto"/>
        </w:rPr>
        <w:t>, inspection and maintenance of installed</w:t>
      </w:r>
      <w:r w:rsidRPr="009A3B8E">
        <w:rPr>
          <w:rFonts w:ascii="Arial" w:hAnsi="Arial" w:cs="Arial"/>
          <w:i w:val="0"/>
          <w:color w:val="auto"/>
        </w:rPr>
        <w:t xml:space="preserve"> </w:t>
      </w:r>
      <w:r w:rsidR="00C16463">
        <w:rPr>
          <w:rFonts w:ascii="Arial" w:hAnsi="Arial" w:cs="Arial"/>
          <w:i w:val="0"/>
          <w:color w:val="auto"/>
        </w:rPr>
        <w:t xml:space="preserve">Side Deployed </w:t>
      </w:r>
      <w:r w:rsidR="007027BF">
        <w:rPr>
          <w:rFonts w:ascii="Arial" w:hAnsi="Arial" w:cs="Arial"/>
          <w:i w:val="0"/>
          <w:color w:val="auto"/>
        </w:rPr>
        <w:t>Flex-Wall</w:t>
      </w:r>
      <w:r w:rsidR="0004400C">
        <w:rPr>
          <w:rFonts w:ascii="Arial" w:hAnsi="Arial" w:cs="Arial"/>
          <w:i w:val="0"/>
          <w:color w:val="auto"/>
        </w:rPr>
        <w:t>™ flood mitigation system</w:t>
      </w:r>
      <w:r w:rsidR="00FB6003">
        <w:rPr>
          <w:rFonts w:ascii="Arial" w:hAnsi="Arial" w:cs="Arial"/>
          <w:i w:val="0"/>
          <w:color w:val="auto"/>
        </w:rPr>
        <w:t>s. The m</w:t>
      </w:r>
      <w:r w:rsidRPr="009A3B8E">
        <w:rPr>
          <w:rFonts w:ascii="Arial" w:hAnsi="Arial" w:cs="Arial"/>
          <w:i w:val="0"/>
          <w:color w:val="auto"/>
        </w:rPr>
        <w:t xml:space="preserve">anual </w:t>
      </w:r>
      <w:r w:rsidR="00FB6003">
        <w:rPr>
          <w:rFonts w:ascii="Arial" w:hAnsi="Arial" w:cs="Arial"/>
          <w:i w:val="0"/>
          <w:color w:val="auto"/>
        </w:rPr>
        <w:t>covers</w:t>
      </w:r>
      <w:r w:rsidR="000B448C" w:rsidRPr="009A3B8E">
        <w:rPr>
          <w:rFonts w:ascii="Arial" w:hAnsi="Arial" w:cs="Arial"/>
          <w:i w:val="0"/>
          <w:color w:val="auto"/>
        </w:rPr>
        <w:t xml:space="preserve"> </w:t>
      </w:r>
      <w:r w:rsidR="006F279A">
        <w:rPr>
          <w:rFonts w:ascii="Arial" w:hAnsi="Arial" w:cs="Arial"/>
          <w:i w:val="0"/>
          <w:color w:val="auto"/>
        </w:rPr>
        <w:t xml:space="preserve">multiple </w:t>
      </w:r>
      <w:r w:rsidR="00C16463">
        <w:rPr>
          <w:rFonts w:ascii="Arial" w:hAnsi="Arial" w:cs="Arial"/>
          <w:i w:val="0"/>
          <w:color w:val="auto"/>
        </w:rPr>
        <w:t xml:space="preserve">Side Deployed </w:t>
      </w:r>
      <w:r w:rsidR="006F279A">
        <w:rPr>
          <w:rFonts w:ascii="Arial" w:hAnsi="Arial" w:cs="Arial"/>
          <w:i w:val="0"/>
          <w:color w:val="auto"/>
        </w:rPr>
        <w:t xml:space="preserve">Flex-Wall™ </w:t>
      </w:r>
      <w:r w:rsidR="000B448C" w:rsidRPr="009A3B8E">
        <w:rPr>
          <w:rFonts w:ascii="Arial" w:hAnsi="Arial" w:cs="Arial"/>
          <w:i w:val="0"/>
          <w:color w:val="auto"/>
        </w:rPr>
        <w:t>system configurations</w:t>
      </w:r>
      <w:r w:rsidR="006F279A">
        <w:rPr>
          <w:rFonts w:ascii="Arial" w:hAnsi="Arial" w:cs="Arial"/>
          <w:i w:val="0"/>
          <w:color w:val="auto"/>
        </w:rPr>
        <w:t>.</w:t>
      </w:r>
      <w:r w:rsidR="000B448C" w:rsidRPr="009A3B8E">
        <w:rPr>
          <w:rFonts w:ascii="Arial" w:hAnsi="Arial" w:cs="Arial"/>
          <w:i w:val="0"/>
          <w:color w:val="auto"/>
        </w:rPr>
        <w:t xml:space="preserve"> </w:t>
      </w:r>
      <w:r w:rsidR="00FB6003">
        <w:rPr>
          <w:rFonts w:ascii="Arial" w:hAnsi="Arial" w:cs="Arial"/>
          <w:i w:val="0"/>
          <w:color w:val="auto"/>
        </w:rPr>
        <w:t>The different configurations are identified by their ‘Type’. The manual</w:t>
      </w:r>
      <w:r w:rsidR="000B448C" w:rsidRPr="009A3B8E">
        <w:rPr>
          <w:rFonts w:ascii="Arial" w:hAnsi="Arial" w:cs="Arial"/>
          <w:i w:val="0"/>
          <w:color w:val="auto"/>
        </w:rPr>
        <w:t xml:space="preserve"> </w:t>
      </w:r>
      <w:r w:rsidR="006F279A">
        <w:rPr>
          <w:rFonts w:ascii="Arial" w:hAnsi="Arial" w:cs="Arial"/>
          <w:i w:val="0"/>
          <w:color w:val="auto"/>
        </w:rPr>
        <w:t>is</w:t>
      </w:r>
      <w:r w:rsidR="000B448C" w:rsidRPr="009A3B8E">
        <w:rPr>
          <w:rFonts w:ascii="Arial" w:hAnsi="Arial" w:cs="Arial"/>
          <w:i w:val="0"/>
          <w:color w:val="auto"/>
        </w:rPr>
        <w:t xml:space="preserve"> written to provide the owner and</w:t>
      </w:r>
      <w:r w:rsidR="006F279A">
        <w:rPr>
          <w:rFonts w:ascii="Arial" w:hAnsi="Arial" w:cs="Arial"/>
          <w:i w:val="0"/>
          <w:color w:val="auto"/>
        </w:rPr>
        <w:t>/or</w:t>
      </w:r>
      <w:r w:rsidR="000B448C" w:rsidRPr="009A3B8E">
        <w:rPr>
          <w:rFonts w:ascii="Arial" w:hAnsi="Arial" w:cs="Arial"/>
          <w:i w:val="0"/>
          <w:color w:val="auto"/>
        </w:rPr>
        <w:t xml:space="preserve"> operators the </w:t>
      </w:r>
      <w:r w:rsidR="006F279A">
        <w:rPr>
          <w:rFonts w:ascii="Arial" w:hAnsi="Arial" w:cs="Arial"/>
          <w:i w:val="0"/>
          <w:color w:val="auto"/>
        </w:rPr>
        <w:t xml:space="preserve">detailed </w:t>
      </w:r>
      <w:r w:rsidR="000B448C" w:rsidRPr="009A3B8E">
        <w:rPr>
          <w:rFonts w:ascii="Arial" w:hAnsi="Arial" w:cs="Arial"/>
          <w:i w:val="0"/>
          <w:color w:val="auto"/>
        </w:rPr>
        <w:t xml:space="preserve">information required to properly use and maintain </w:t>
      </w:r>
      <w:r w:rsidR="00FB6003">
        <w:rPr>
          <w:rFonts w:ascii="Arial" w:hAnsi="Arial" w:cs="Arial"/>
          <w:i w:val="0"/>
          <w:color w:val="auto"/>
        </w:rPr>
        <w:t>all of the Type</w:t>
      </w:r>
      <w:r w:rsidR="000B448C" w:rsidRPr="009A3B8E">
        <w:rPr>
          <w:rFonts w:ascii="Arial" w:hAnsi="Arial" w:cs="Arial"/>
          <w:i w:val="0"/>
          <w:color w:val="auto"/>
        </w:rPr>
        <w:t xml:space="preserve"> system</w:t>
      </w:r>
      <w:r w:rsidR="001B3DC0">
        <w:rPr>
          <w:rFonts w:ascii="Arial" w:hAnsi="Arial" w:cs="Arial"/>
          <w:i w:val="0"/>
          <w:color w:val="auto"/>
        </w:rPr>
        <w:t>s</w:t>
      </w:r>
      <w:r w:rsidR="00FB6003">
        <w:rPr>
          <w:rFonts w:ascii="Arial" w:hAnsi="Arial" w:cs="Arial"/>
          <w:i w:val="0"/>
          <w:color w:val="auto"/>
        </w:rPr>
        <w:t xml:space="preserve"> that they may have installed</w:t>
      </w:r>
      <w:r w:rsidR="000B448C" w:rsidRPr="009A3B8E">
        <w:rPr>
          <w:rFonts w:ascii="Arial" w:hAnsi="Arial" w:cs="Arial"/>
          <w:i w:val="0"/>
          <w:color w:val="auto"/>
        </w:rPr>
        <w:t>.</w:t>
      </w:r>
    </w:p>
    <w:p w:rsidR="00ED6424" w:rsidRPr="00ED6424" w:rsidRDefault="00ED6424" w:rsidP="00ED6424">
      <w:pPr>
        <w:pStyle w:val="BodyText"/>
      </w:pPr>
    </w:p>
    <w:p w:rsidR="00446936" w:rsidRPr="00754A9D" w:rsidRDefault="00552968" w:rsidP="003A29EA">
      <w:pPr>
        <w:pStyle w:val="Heading1"/>
      </w:pPr>
      <w:bookmarkStart w:id="11" w:name="_Toc462842757"/>
      <w:r w:rsidRPr="00754A9D">
        <w:t>System Description</w:t>
      </w:r>
      <w:bookmarkEnd w:id="11"/>
    </w:p>
    <w:p w:rsidR="00F17A23" w:rsidRPr="00754A9D" w:rsidRDefault="00C16463" w:rsidP="00F17A23">
      <w:pPr>
        <w:pStyle w:val="Heading2"/>
        <w:ind w:left="720" w:hanging="720"/>
        <w:rPr>
          <w:rFonts w:ascii="Arial" w:hAnsi="Arial" w:cs="Arial"/>
        </w:rPr>
      </w:pPr>
      <w:bookmarkStart w:id="12" w:name="_Toc462842758"/>
      <w:r>
        <w:rPr>
          <w:rFonts w:ascii="Arial" w:hAnsi="Arial" w:cs="Arial"/>
        </w:rPr>
        <w:t xml:space="preserve">SIDE DEPLOYED </w:t>
      </w:r>
      <w:r w:rsidR="00882B48">
        <w:rPr>
          <w:rFonts w:ascii="Arial" w:hAnsi="Arial" w:cs="Arial"/>
        </w:rPr>
        <w:t xml:space="preserve">Flex-Wall™ </w:t>
      </w:r>
      <w:r w:rsidR="009E37DC">
        <w:rPr>
          <w:rFonts w:ascii="Arial" w:hAnsi="Arial" w:cs="Arial"/>
        </w:rPr>
        <w:t>System</w:t>
      </w:r>
      <w:r w:rsidR="00882B48">
        <w:rPr>
          <w:rFonts w:ascii="Arial" w:hAnsi="Arial" w:cs="Arial"/>
        </w:rPr>
        <w:t xml:space="preserve"> </w:t>
      </w:r>
      <w:r w:rsidR="00F17A23">
        <w:rPr>
          <w:rFonts w:ascii="Arial" w:hAnsi="Arial" w:cs="Arial"/>
        </w:rPr>
        <w:t>Description</w:t>
      </w:r>
      <w:bookmarkEnd w:id="12"/>
      <w:r w:rsidR="00F17A23">
        <w:rPr>
          <w:rFonts w:ascii="Arial" w:hAnsi="Arial" w:cs="Arial"/>
        </w:rPr>
        <w:t xml:space="preserve"> </w:t>
      </w:r>
    </w:p>
    <w:p w:rsidR="0020033B" w:rsidRDefault="00F17A23" w:rsidP="00A10F70">
      <w:pPr>
        <w:pStyle w:val="BodyText"/>
        <w:rPr>
          <w:rFonts w:ascii="Arial" w:hAnsi="Arial" w:cs="Arial"/>
          <w:szCs w:val="20"/>
        </w:rPr>
      </w:pPr>
      <w:r w:rsidRPr="00F17A23">
        <w:rPr>
          <w:rFonts w:ascii="Arial" w:hAnsi="Arial" w:cs="Arial"/>
          <w:szCs w:val="20"/>
        </w:rPr>
        <w:t xml:space="preserve">The </w:t>
      </w:r>
      <w:r w:rsidR="0062374A">
        <w:rPr>
          <w:rFonts w:ascii="Arial" w:hAnsi="Arial" w:cs="Arial"/>
          <w:szCs w:val="20"/>
        </w:rPr>
        <w:t xml:space="preserve">Side Deployed </w:t>
      </w:r>
      <w:r w:rsidR="007027BF">
        <w:rPr>
          <w:rFonts w:ascii="Arial" w:hAnsi="Arial" w:cs="Arial"/>
          <w:szCs w:val="20"/>
        </w:rPr>
        <w:t>Flex-Wall</w:t>
      </w:r>
      <w:r w:rsidRPr="00F17A23">
        <w:rPr>
          <w:rFonts w:ascii="Arial" w:hAnsi="Arial" w:cs="Arial"/>
          <w:szCs w:val="20"/>
        </w:rPr>
        <w:t>™ is a flood mitigation system that is integrated with</w:t>
      </w:r>
      <w:r w:rsidR="007027BF">
        <w:rPr>
          <w:rFonts w:ascii="Arial" w:hAnsi="Arial" w:cs="Arial"/>
          <w:szCs w:val="20"/>
        </w:rPr>
        <w:t xml:space="preserve"> or attached to</w:t>
      </w:r>
      <w:r w:rsidRPr="00F17A23">
        <w:rPr>
          <w:rFonts w:ascii="Arial" w:hAnsi="Arial" w:cs="Arial"/>
          <w:szCs w:val="20"/>
        </w:rPr>
        <w:t xml:space="preserve"> the </w:t>
      </w:r>
      <w:r w:rsidR="00354538">
        <w:rPr>
          <w:rFonts w:ascii="Arial" w:hAnsi="Arial" w:cs="Arial"/>
          <w:szCs w:val="20"/>
        </w:rPr>
        <w:t>adjacent infrastructure of</w:t>
      </w:r>
      <w:r w:rsidRPr="00F17A23">
        <w:rPr>
          <w:rFonts w:ascii="Arial" w:hAnsi="Arial" w:cs="Arial"/>
          <w:szCs w:val="20"/>
        </w:rPr>
        <w:t xml:space="preserve"> </w:t>
      </w:r>
      <w:r w:rsidR="00354538">
        <w:rPr>
          <w:rFonts w:ascii="Arial" w:hAnsi="Arial" w:cs="Arial"/>
          <w:szCs w:val="20"/>
        </w:rPr>
        <w:t xml:space="preserve">an </w:t>
      </w:r>
      <w:r w:rsidR="004F798B">
        <w:rPr>
          <w:rFonts w:ascii="Arial" w:hAnsi="Arial" w:cs="Arial"/>
          <w:szCs w:val="20"/>
        </w:rPr>
        <w:t>area requiring protection</w:t>
      </w:r>
      <w:r w:rsidR="00354538">
        <w:rPr>
          <w:rFonts w:ascii="Arial" w:hAnsi="Arial" w:cs="Arial"/>
          <w:szCs w:val="20"/>
        </w:rPr>
        <w:t>.</w:t>
      </w:r>
      <w:r w:rsidR="007027BF">
        <w:rPr>
          <w:rFonts w:ascii="Arial" w:hAnsi="Arial" w:cs="Arial"/>
          <w:szCs w:val="20"/>
        </w:rPr>
        <w:t xml:space="preserve"> </w:t>
      </w:r>
      <w:r w:rsidR="00B21981">
        <w:rPr>
          <w:rFonts w:ascii="Arial" w:hAnsi="Arial" w:cs="Arial"/>
          <w:szCs w:val="20"/>
        </w:rPr>
        <w:t>The system is manually reconfigured to transition between the stowed and deployed configurations. When stowed, the Flex-Wall</w:t>
      </w:r>
      <w:r w:rsidR="00B21981" w:rsidRPr="00F17A23">
        <w:rPr>
          <w:rFonts w:ascii="Arial" w:hAnsi="Arial" w:cs="Arial"/>
          <w:szCs w:val="20"/>
        </w:rPr>
        <w:t xml:space="preserve">™ </w:t>
      </w:r>
      <w:r w:rsidR="00B21981">
        <w:rPr>
          <w:rFonts w:ascii="Arial" w:hAnsi="Arial" w:cs="Arial"/>
          <w:szCs w:val="20"/>
        </w:rPr>
        <w:t xml:space="preserve">system is an unobtrusive part of the surrounding infrastructure </w:t>
      </w:r>
      <w:r w:rsidR="001A15AC">
        <w:rPr>
          <w:rFonts w:ascii="Arial" w:hAnsi="Arial" w:cs="Arial"/>
          <w:szCs w:val="20"/>
        </w:rPr>
        <w:t>adjacent to</w:t>
      </w:r>
      <w:r w:rsidR="00B21981">
        <w:rPr>
          <w:rFonts w:ascii="Arial" w:hAnsi="Arial" w:cs="Arial"/>
          <w:szCs w:val="20"/>
        </w:rPr>
        <w:t xml:space="preserve"> the </w:t>
      </w:r>
      <w:r w:rsidR="004F798B">
        <w:rPr>
          <w:rFonts w:ascii="Arial" w:hAnsi="Arial" w:cs="Arial"/>
          <w:szCs w:val="20"/>
        </w:rPr>
        <w:t>area requiring protection</w:t>
      </w:r>
      <w:r w:rsidR="00B21981">
        <w:rPr>
          <w:rFonts w:ascii="Arial" w:hAnsi="Arial" w:cs="Arial"/>
          <w:szCs w:val="20"/>
        </w:rPr>
        <w:t>. When deployed</w:t>
      </w:r>
      <w:r w:rsidR="00150C7F">
        <w:rPr>
          <w:rFonts w:ascii="Arial" w:hAnsi="Arial" w:cs="Arial"/>
          <w:szCs w:val="20"/>
        </w:rPr>
        <w:t>,</w:t>
      </w:r>
      <w:r w:rsidR="00354538">
        <w:rPr>
          <w:rFonts w:ascii="Arial" w:hAnsi="Arial" w:cs="Arial"/>
          <w:szCs w:val="20"/>
        </w:rPr>
        <w:t xml:space="preserve"> the </w:t>
      </w:r>
      <w:r w:rsidR="00B21981">
        <w:rPr>
          <w:rFonts w:ascii="Arial" w:hAnsi="Arial" w:cs="Arial"/>
          <w:szCs w:val="20"/>
        </w:rPr>
        <w:t>Flex-Wall</w:t>
      </w:r>
      <w:r w:rsidR="00B21981" w:rsidRPr="00F17A23">
        <w:rPr>
          <w:rFonts w:ascii="Arial" w:hAnsi="Arial" w:cs="Arial"/>
          <w:szCs w:val="20"/>
        </w:rPr>
        <w:t xml:space="preserve">™ </w:t>
      </w:r>
      <w:r w:rsidR="00C070C5">
        <w:rPr>
          <w:rFonts w:ascii="Arial" w:hAnsi="Arial" w:cs="Arial"/>
          <w:szCs w:val="20"/>
        </w:rPr>
        <w:t>inhibits</w:t>
      </w:r>
      <w:r w:rsidR="00354538">
        <w:rPr>
          <w:rFonts w:ascii="Arial" w:hAnsi="Arial" w:cs="Arial"/>
          <w:szCs w:val="20"/>
        </w:rPr>
        <w:t xml:space="preserve"> water from </w:t>
      </w:r>
      <w:r w:rsidR="001A15AC">
        <w:rPr>
          <w:rFonts w:ascii="Arial" w:hAnsi="Arial" w:cs="Arial"/>
          <w:szCs w:val="20"/>
        </w:rPr>
        <w:t xml:space="preserve">entering </w:t>
      </w:r>
      <w:r w:rsidR="00C070C5">
        <w:rPr>
          <w:rFonts w:ascii="Arial" w:hAnsi="Arial" w:cs="Arial"/>
          <w:szCs w:val="20"/>
        </w:rPr>
        <w:t xml:space="preserve">the protected </w:t>
      </w:r>
      <w:r w:rsidR="004F798B">
        <w:rPr>
          <w:rFonts w:ascii="Arial" w:hAnsi="Arial" w:cs="Arial"/>
          <w:szCs w:val="20"/>
        </w:rPr>
        <w:t>area</w:t>
      </w:r>
      <w:r w:rsidRPr="00F17A23">
        <w:rPr>
          <w:rFonts w:ascii="Arial" w:hAnsi="Arial" w:cs="Arial"/>
          <w:szCs w:val="20"/>
        </w:rPr>
        <w:t xml:space="preserve">. </w:t>
      </w:r>
    </w:p>
    <w:p w:rsidR="00150C7F" w:rsidRDefault="004C4F65" w:rsidP="00882B48">
      <w:pPr>
        <w:pStyle w:val="BodyText"/>
        <w:rPr>
          <w:rFonts w:ascii="Arial" w:hAnsi="Arial" w:cs="Arial"/>
          <w:szCs w:val="20"/>
        </w:rPr>
      </w:pPr>
      <w:r>
        <w:rPr>
          <w:rFonts w:ascii="Arial" w:hAnsi="Arial" w:cs="Arial"/>
          <w:szCs w:val="20"/>
        </w:rPr>
        <w:t>T</w:t>
      </w:r>
      <w:r w:rsidR="00150C7F">
        <w:rPr>
          <w:rFonts w:ascii="Arial" w:hAnsi="Arial" w:cs="Arial"/>
          <w:szCs w:val="20"/>
        </w:rPr>
        <w:t xml:space="preserve">here are </w:t>
      </w:r>
      <w:r w:rsidR="00BE08E2">
        <w:rPr>
          <w:rFonts w:ascii="Arial" w:hAnsi="Arial" w:cs="Arial"/>
          <w:szCs w:val="20"/>
        </w:rPr>
        <w:t>multiple</w:t>
      </w:r>
      <w:r w:rsidR="00150C7F">
        <w:rPr>
          <w:rFonts w:ascii="Arial" w:hAnsi="Arial" w:cs="Arial"/>
          <w:szCs w:val="20"/>
        </w:rPr>
        <w:t xml:space="preserve"> </w:t>
      </w:r>
      <w:r w:rsidR="007C6CF5">
        <w:rPr>
          <w:rFonts w:ascii="Arial" w:hAnsi="Arial" w:cs="Arial"/>
          <w:szCs w:val="20"/>
        </w:rPr>
        <w:t xml:space="preserve">Side Deployed </w:t>
      </w:r>
      <w:r w:rsidR="00150C7F">
        <w:rPr>
          <w:rFonts w:ascii="Arial" w:hAnsi="Arial" w:cs="Arial"/>
          <w:szCs w:val="20"/>
        </w:rPr>
        <w:t>Flex-Wall</w:t>
      </w:r>
      <w:r w:rsidR="00150C7F" w:rsidRPr="00F17A23">
        <w:rPr>
          <w:rFonts w:ascii="Arial" w:hAnsi="Arial" w:cs="Arial"/>
          <w:szCs w:val="20"/>
        </w:rPr>
        <w:t xml:space="preserve">™ </w:t>
      </w:r>
      <w:r w:rsidR="00497AC9">
        <w:rPr>
          <w:rFonts w:ascii="Arial" w:hAnsi="Arial" w:cs="Arial"/>
          <w:szCs w:val="20"/>
        </w:rPr>
        <w:t>configuration</w:t>
      </w:r>
      <w:r w:rsidR="00924FE1">
        <w:rPr>
          <w:rFonts w:ascii="Arial" w:hAnsi="Arial" w:cs="Arial"/>
          <w:szCs w:val="20"/>
        </w:rPr>
        <w:t>s that are generally identified by</w:t>
      </w:r>
      <w:r w:rsidR="00497AC9">
        <w:rPr>
          <w:rFonts w:ascii="Arial" w:hAnsi="Arial" w:cs="Arial"/>
          <w:szCs w:val="20"/>
        </w:rPr>
        <w:t xml:space="preserve"> </w:t>
      </w:r>
      <w:r w:rsidR="00924FE1">
        <w:rPr>
          <w:rFonts w:ascii="Arial" w:hAnsi="Arial" w:cs="Arial"/>
          <w:szCs w:val="20"/>
        </w:rPr>
        <w:t>‘</w:t>
      </w:r>
      <w:r w:rsidR="00497AC9">
        <w:rPr>
          <w:rFonts w:ascii="Arial" w:hAnsi="Arial" w:cs="Arial"/>
          <w:szCs w:val="20"/>
        </w:rPr>
        <w:t>T</w:t>
      </w:r>
      <w:r w:rsidR="00924FE1">
        <w:rPr>
          <w:rFonts w:ascii="Arial" w:hAnsi="Arial" w:cs="Arial"/>
          <w:szCs w:val="20"/>
        </w:rPr>
        <w:t>ype’</w:t>
      </w:r>
      <w:r w:rsidR="00150C7F">
        <w:rPr>
          <w:rFonts w:ascii="Arial" w:hAnsi="Arial" w:cs="Arial"/>
          <w:szCs w:val="20"/>
        </w:rPr>
        <w:t xml:space="preserve">. These </w:t>
      </w:r>
      <w:r w:rsidR="00FB6003">
        <w:rPr>
          <w:rFonts w:ascii="Arial" w:hAnsi="Arial" w:cs="Arial"/>
          <w:szCs w:val="20"/>
        </w:rPr>
        <w:t>different</w:t>
      </w:r>
      <w:r w:rsidR="00150C7F">
        <w:rPr>
          <w:rFonts w:ascii="Arial" w:hAnsi="Arial" w:cs="Arial"/>
          <w:szCs w:val="20"/>
        </w:rPr>
        <w:t xml:space="preserve"> </w:t>
      </w:r>
      <w:r w:rsidR="00BE08E2">
        <w:rPr>
          <w:rFonts w:ascii="Arial" w:hAnsi="Arial" w:cs="Arial"/>
          <w:szCs w:val="20"/>
        </w:rPr>
        <w:t>Flex-Wall</w:t>
      </w:r>
      <w:r w:rsidR="00BE08E2" w:rsidRPr="00F17A23">
        <w:rPr>
          <w:rFonts w:ascii="Arial" w:hAnsi="Arial" w:cs="Arial"/>
          <w:szCs w:val="20"/>
        </w:rPr>
        <w:t xml:space="preserve">™ </w:t>
      </w:r>
      <w:r w:rsidR="00882B48">
        <w:rPr>
          <w:rFonts w:ascii="Arial" w:hAnsi="Arial" w:cs="Arial"/>
          <w:szCs w:val="20"/>
        </w:rPr>
        <w:t>Types</w:t>
      </w:r>
      <w:r w:rsidR="00BE08E2">
        <w:rPr>
          <w:rFonts w:ascii="Arial" w:hAnsi="Arial" w:cs="Arial"/>
          <w:szCs w:val="20"/>
        </w:rPr>
        <w:t xml:space="preserve"> allow accommodating various</w:t>
      </w:r>
      <w:r w:rsidR="00882B48">
        <w:rPr>
          <w:rFonts w:ascii="Arial" w:hAnsi="Arial" w:cs="Arial"/>
          <w:szCs w:val="20"/>
        </w:rPr>
        <w:t xml:space="preserve"> entryway</w:t>
      </w:r>
      <w:r w:rsidR="004F798B">
        <w:rPr>
          <w:rFonts w:ascii="Arial" w:hAnsi="Arial" w:cs="Arial"/>
          <w:szCs w:val="20"/>
        </w:rPr>
        <w:t>, wall, perimeter</w:t>
      </w:r>
      <w:r w:rsidR="00882B48">
        <w:rPr>
          <w:rFonts w:ascii="Arial" w:hAnsi="Arial" w:cs="Arial"/>
          <w:szCs w:val="20"/>
        </w:rPr>
        <w:t xml:space="preserve"> and opening</w:t>
      </w:r>
      <w:r w:rsidR="00150C7F">
        <w:rPr>
          <w:rFonts w:ascii="Arial" w:hAnsi="Arial" w:cs="Arial"/>
          <w:szCs w:val="20"/>
        </w:rPr>
        <w:t xml:space="preserve"> </w:t>
      </w:r>
      <w:r w:rsidR="00BE08E2">
        <w:rPr>
          <w:rFonts w:ascii="Arial" w:hAnsi="Arial" w:cs="Arial"/>
          <w:szCs w:val="20"/>
        </w:rPr>
        <w:t xml:space="preserve">configurations </w:t>
      </w:r>
      <w:r w:rsidR="00882B48">
        <w:rPr>
          <w:rFonts w:ascii="Arial" w:hAnsi="Arial" w:cs="Arial"/>
          <w:szCs w:val="20"/>
        </w:rPr>
        <w:t xml:space="preserve">that are </w:t>
      </w:r>
      <w:r w:rsidR="00150C7F">
        <w:rPr>
          <w:rFonts w:ascii="Arial" w:hAnsi="Arial" w:cs="Arial"/>
          <w:szCs w:val="20"/>
        </w:rPr>
        <w:t xml:space="preserve">defined by the specific location </w:t>
      </w:r>
      <w:r w:rsidR="00924FE1">
        <w:rPr>
          <w:rFonts w:ascii="Arial" w:hAnsi="Arial" w:cs="Arial"/>
          <w:szCs w:val="20"/>
        </w:rPr>
        <w:t xml:space="preserve">physical </w:t>
      </w:r>
      <w:r w:rsidR="00882B48">
        <w:rPr>
          <w:rFonts w:ascii="Arial" w:hAnsi="Arial" w:cs="Arial"/>
          <w:szCs w:val="20"/>
        </w:rPr>
        <w:t>layout and protection requirements</w:t>
      </w:r>
      <w:r w:rsidR="00150C7F">
        <w:rPr>
          <w:rFonts w:ascii="Arial" w:hAnsi="Arial" w:cs="Arial"/>
          <w:szCs w:val="20"/>
        </w:rPr>
        <w:t>.</w:t>
      </w:r>
      <w:r w:rsidRPr="004C4F65">
        <w:rPr>
          <w:rFonts w:ascii="Arial" w:hAnsi="Arial" w:cs="Arial"/>
          <w:szCs w:val="20"/>
        </w:rPr>
        <w:t xml:space="preserve"> </w:t>
      </w:r>
      <w:r w:rsidR="001A15AC">
        <w:rPr>
          <w:rFonts w:ascii="Arial" w:hAnsi="Arial" w:cs="Arial"/>
          <w:szCs w:val="20"/>
        </w:rPr>
        <w:t>The different Types utilize the same basic parts and attachments. In conjunction with the Type conf</w:t>
      </w:r>
      <w:r w:rsidR="007C6CF5">
        <w:rPr>
          <w:rFonts w:ascii="Arial" w:hAnsi="Arial" w:cs="Arial"/>
          <w:szCs w:val="20"/>
        </w:rPr>
        <w:t xml:space="preserve">iguration selected </w:t>
      </w:r>
      <w:r w:rsidR="001A15AC">
        <w:rPr>
          <w:rFonts w:ascii="Arial" w:hAnsi="Arial" w:cs="Arial"/>
          <w:szCs w:val="20"/>
        </w:rPr>
        <w:t>co</w:t>
      </w:r>
      <w:r w:rsidR="007C6CF5">
        <w:rPr>
          <w:rFonts w:ascii="Arial" w:hAnsi="Arial" w:cs="Arial"/>
          <w:szCs w:val="20"/>
        </w:rPr>
        <w:t>mponents are tailored to fit</w:t>
      </w:r>
      <w:r w:rsidR="001A15AC">
        <w:rPr>
          <w:rFonts w:ascii="Arial" w:hAnsi="Arial" w:cs="Arial"/>
          <w:szCs w:val="20"/>
        </w:rPr>
        <w:t xml:space="preserve"> the location</w:t>
      </w:r>
      <w:r w:rsidR="001813A5">
        <w:rPr>
          <w:rFonts w:ascii="Arial" w:hAnsi="Arial" w:cs="Arial"/>
          <w:szCs w:val="20"/>
        </w:rPr>
        <w:t xml:space="preserve"> size and interface requirements</w:t>
      </w:r>
      <w:r w:rsidR="001A15AC">
        <w:rPr>
          <w:rFonts w:ascii="Arial" w:hAnsi="Arial" w:cs="Arial"/>
          <w:szCs w:val="20"/>
        </w:rPr>
        <w:t>.</w:t>
      </w:r>
    </w:p>
    <w:p w:rsidR="00882B48" w:rsidRDefault="00C16463" w:rsidP="002C5B64">
      <w:pPr>
        <w:pStyle w:val="BodyText"/>
        <w:rPr>
          <w:rFonts w:ascii="Arial" w:hAnsi="Arial" w:cs="Arial"/>
          <w:szCs w:val="20"/>
        </w:rPr>
      </w:pPr>
      <w:r>
        <w:rPr>
          <w:rFonts w:ascii="Arial" w:hAnsi="Arial" w:cs="Arial"/>
          <w:szCs w:val="20"/>
        </w:rPr>
        <w:t xml:space="preserve">Side Deployed </w:t>
      </w:r>
      <w:r w:rsidR="002C5B64">
        <w:rPr>
          <w:rFonts w:ascii="Arial" w:hAnsi="Arial" w:cs="Arial"/>
          <w:szCs w:val="20"/>
        </w:rPr>
        <w:t>Flex-</w:t>
      </w:r>
      <w:r w:rsidR="00A10F70">
        <w:rPr>
          <w:rFonts w:ascii="Arial" w:hAnsi="Arial" w:cs="Arial"/>
          <w:szCs w:val="20"/>
        </w:rPr>
        <w:t>Wall</w:t>
      </w:r>
      <w:r w:rsidR="002C5B64">
        <w:rPr>
          <w:rFonts w:ascii="Arial" w:hAnsi="Arial" w:cs="Arial"/>
          <w:szCs w:val="20"/>
        </w:rPr>
        <w:t xml:space="preserve">™ system major </w:t>
      </w:r>
      <w:r w:rsidR="00882B48">
        <w:rPr>
          <w:rFonts w:ascii="Arial" w:hAnsi="Arial" w:cs="Arial"/>
          <w:szCs w:val="20"/>
        </w:rPr>
        <w:t>parts are:</w:t>
      </w:r>
      <w:r w:rsidR="002C5B64">
        <w:rPr>
          <w:rFonts w:ascii="Arial" w:hAnsi="Arial" w:cs="Arial"/>
          <w:szCs w:val="20"/>
        </w:rPr>
        <w:t xml:space="preserve"> </w:t>
      </w:r>
    </w:p>
    <w:p w:rsidR="00882B48" w:rsidRDefault="007B4E34" w:rsidP="00882B48">
      <w:pPr>
        <w:pStyle w:val="BodyText"/>
        <w:numPr>
          <w:ilvl w:val="0"/>
          <w:numId w:val="21"/>
        </w:numPr>
        <w:rPr>
          <w:rFonts w:ascii="Arial" w:hAnsi="Arial" w:cs="Arial"/>
          <w:szCs w:val="20"/>
        </w:rPr>
      </w:pPr>
      <w:r>
        <w:rPr>
          <w:rFonts w:ascii="Arial" w:hAnsi="Arial" w:cs="Arial"/>
          <w:szCs w:val="20"/>
        </w:rPr>
        <w:t xml:space="preserve">a </w:t>
      </w:r>
      <w:r w:rsidR="00882B48">
        <w:rPr>
          <w:rFonts w:ascii="Arial" w:hAnsi="Arial" w:cs="Arial"/>
          <w:szCs w:val="20"/>
        </w:rPr>
        <w:t xml:space="preserve">strong, </w:t>
      </w:r>
      <w:r w:rsidR="005406AE">
        <w:rPr>
          <w:rFonts w:ascii="Arial" w:hAnsi="Arial" w:cs="Arial"/>
          <w:szCs w:val="20"/>
        </w:rPr>
        <w:t xml:space="preserve">flexible </w:t>
      </w:r>
      <w:r w:rsidR="00882B48">
        <w:rPr>
          <w:rFonts w:ascii="Arial" w:hAnsi="Arial" w:cs="Arial"/>
          <w:szCs w:val="20"/>
        </w:rPr>
        <w:t xml:space="preserve">multi-layer </w:t>
      </w:r>
      <w:r w:rsidR="006A7B13">
        <w:rPr>
          <w:rFonts w:ascii="Arial" w:hAnsi="Arial" w:cs="Arial"/>
          <w:szCs w:val="20"/>
        </w:rPr>
        <w:t xml:space="preserve">flexible </w:t>
      </w:r>
      <w:r w:rsidR="007C6CF5">
        <w:rPr>
          <w:rFonts w:ascii="Arial" w:hAnsi="Arial" w:cs="Arial"/>
          <w:szCs w:val="20"/>
        </w:rPr>
        <w:t>wall</w:t>
      </w:r>
      <w:r w:rsidR="00882B48">
        <w:rPr>
          <w:rFonts w:ascii="Arial" w:hAnsi="Arial" w:cs="Arial"/>
          <w:szCs w:val="20"/>
        </w:rPr>
        <w:t xml:space="preserve"> </w:t>
      </w:r>
      <w:r w:rsidR="00682113">
        <w:rPr>
          <w:rFonts w:ascii="Arial" w:hAnsi="Arial" w:cs="Arial"/>
          <w:szCs w:val="20"/>
        </w:rPr>
        <w:t xml:space="preserve">(coated fabric water barrier layer and </w:t>
      </w:r>
      <w:r w:rsidR="00524933">
        <w:rPr>
          <w:rFonts w:ascii="Arial" w:hAnsi="Arial" w:cs="Arial"/>
          <w:szCs w:val="20"/>
        </w:rPr>
        <w:t xml:space="preserve">textile </w:t>
      </w:r>
      <w:r w:rsidR="00682113">
        <w:rPr>
          <w:rFonts w:ascii="Arial" w:hAnsi="Arial" w:cs="Arial"/>
          <w:szCs w:val="20"/>
        </w:rPr>
        <w:t xml:space="preserve">webbing structural layer) </w:t>
      </w:r>
      <w:r>
        <w:rPr>
          <w:rFonts w:ascii="Arial" w:hAnsi="Arial" w:cs="Arial"/>
          <w:szCs w:val="20"/>
        </w:rPr>
        <w:t>that</w:t>
      </w:r>
      <w:r w:rsidR="00882B48">
        <w:rPr>
          <w:rFonts w:ascii="Arial" w:hAnsi="Arial" w:cs="Arial"/>
          <w:szCs w:val="20"/>
        </w:rPr>
        <w:t>,</w:t>
      </w:r>
      <w:r>
        <w:rPr>
          <w:rFonts w:ascii="Arial" w:hAnsi="Arial" w:cs="Arial"/>
          <w:szCs w:val="20"/>
        </w:rPr>
        <w:t xml:space="preserve"> </w:t>
      </w:r>
      <w:r w:rsidR="00882B48">
        <w:rPr>
          <w:rFonts w:ascii="Arial" w:hAnsi="Arial" w:cs="Arial"/>
          <w:szCs w:val="20"/>
        </w:rPr>
        <w:t xml:space="preserve">when deployed, </w:t>
      </w:r>
      <w:r w:rsidR="00524933">
        <w:rPr>
          <w:rFonts w:ascii="Arial" w:hAnsi="Arial" w:cs="Arial"/>
          <w:szCs w:val="20"/>
        </w:rPr>
        <w:t>prevents the passage of water</w:t>
      </w:r>
    </w:p>
    <w:p w:rsidR="007C6CF5" w:rsidRDefault="007C6CF5" w:rsidP="00882B48">
      <w:pPr>
        <w:pStyle w:val="BodyText"/>
        <w:numPr>
          <w:ilvl w:val="0"/>
          <w:numId w:val="21"/>
        </w:numPr>
        <w:rPr>
          <w:rFonts w:ascii="Arial" w:hAnsi="Arial" w:cs="Arial"/>
          <w:szCs w:val="20"/>
        </w:rPr>
      </w:pPr>
      <w:r>
        <w:rPr>
          <w:rFonts w:ascii="Arial" w:hAnsi="Arial" w:cs="Arial"/>
          <w:szCs w:val="20"/>
        </w:rPr>
        <w:t>a “skirt” that is attached to the bottom of the multi-layered wall but lays flat against the ground, and contains a means of sealing to the ground (weighting or clamping</w:t>
      </w:r>
      <w:r w:rsidR="0037398C">
        <w:rPr>
          <w:rFonts w:ascii="Arial" w:hAnsi="Arial" w:cs="Arial"/>
          <w:szCs w:val="20"/>
        </w:rPr>
        <w:t xml:space="preserve"> plates</w:t>
      </w:r>
      <w:r>
        <w:rPr>
          <w:rFonts w:ascii="Arial" w:hAnsi="Arial" w:cs="Arial"/>
          <w:szCs w:val="20"/>
        </w:rPr>
        <w:t xml:space="preserve"> with bolts)</w:t>
      </w:r>
    </w:p>
    <w:p w:rsidR="005406AE" w:rsidRDefault="007B4E34" w:rsidP="00882B48">
      <w:pPr>
        <w:pStyle w:val="BodyText"/>
        <w:numPr>
          <w:ilvl w:val="0"/>
          <w:numId w:val="21"/>
        </w:numPr>
        <w:rPr>
          <w:rFonts w:ascii="Arial" w:hAnsi="Arial" w:cs="Arial"/>
          <w:szCs w:val="20"/>
        </w:rPr>
      </w:pPr>
      <w:r>
        <w:rPr>
          <w:rFonts w:ascii="Arial" w:hAnsi="Arial" w:cs="Arial"/>
          <w:szCs w:val="20"/>
        </w:rPr>
        <w:t>a</w:t>
      </w:r>
      <w:r w:rsidR="002C5B64">
        <w:rPr>
          <w:rFonts w:ascii="Arial" w:hAnsi="Arial" w:cs="Arial"/>
          <w:szCs w:val="20"/>
        </w:rPr>
        <w:t xml:space="preserve"> </w:t>
      </w:r>
      <w:r w:rsidR="00A10F70">
        <w:rPr>
          <w:rFonts w:ascii="Arial" w:hAnsi="Arial" w:cs="Arial"/>
          <w:szCs w:val="20"/>
        </w:rPr>
        <w:t>container</w:t>
      </w:r>
      <w:r w:rsidR="002C5B64">
        <w:rPr>
          <w:rFonts w:ascii="Arial" w:hAnsi="Arial" w:cs="Arial"/>
          <w:szCs w:val="20"/>
        </w:rPr>
        <w:t xml:space="preserve"> that houses the flexible </w:t>
      </w:r>
      <w:r w:rsidR="00682113">
        <w:rPr>
          <w:rFonts w:ascii="Arial" w:hAnsi="Arial" w:cs="Arial"/>
          <w:szCs w:val="20"/>
        </w:rPr>
        <w:t>wall</w:t>
      </w:r>
      <w:r w:rsidR="002813EC">
        <w:rPr>
          <w:rFonts w:ascii="Arial" w:hAnsi="Arial" w:cs="Arial"/>
          <w:szCs w:val="20"/>
        </w:rPr>
        <w:t xml:space="preserve"> </w:t>
      </w:r>
      <w:r w:rsidR="005406AE">
        <w:rPr>
          <w:rFonts w:ascii="Arial" w:hAnsi="Arial" w:cs="Arial"/>
          <w:szCs w:val="20"/>
        </w:rPr>
        <w:t xml:space="preserve">and </w:t>
      </w:r>
      <w:r w:rsidR="0037398C">
        <w:rPr>
          <w:rFonts w:ascii="Arial" w:hAnsi="Arial" w:cs="Arial"/>
          <w:szCs w:val="20"/>
        </w:rPr>
        <w:t>intermediate posts (Type B or C)</w:t>
      </w:r>
      <w:r w:rsidR="005406AE">
        <w:rPr>
          <w:rFonts w:ascii="Arial" w:hAnsi="Arial" w:cs="Arial"/>
          <w:szCs w:val="20"/>
        </w:rPr>
        <w:t xml:space="preserve"> </w:t>
      </w:r>
      <w:r w:rsidR="002813EC">
        <w:rPr>
          <w:rFonts w:ascii="Arial" w:hAnsi="Arial" w:cs="Arial"/>
          <w:szCs w:val="20"/>
        </w:rPr>
        <w:t xml:space="preserve">when </w:t>
      </w:r>
      <w:r w:rsidR="00682113">
        <w:rPr>
          <w:rFonts w:ascii="Arial" w:hAnsi="Arial" w:cs="Arial"/>
          <w:szCs w:val="20"/>
        </w:rPr>
        <w:t>they are not in use, and packing cover for the flexible wall</w:t>
      </w:r>
    </w:p>
    <w:p w:rsidR="005406AE" w:rsidRDefault="002C5B64" w:rsidP="00882B48">
      <w:pPr>
        <w:pStyle w:val="BodyText"/>
        <w:numPr>
          <w:ilvl w:val="0"/>
          <w:numId w:val="21"/>
        </w:numPr>
        <w:rPr>
          <w:rFonts w:ascii="Arial" w:hAnsi="Arial" w:cs="Arial"/>
          <w:szCs w:val="20"/>
        </w:rPr>
      </w:pPr>
      <w:r>
        <w:rPr>
          <w:rFonts w:ascii="Arial" w:hAnsi="Arial" w:cs="Arial"/>
          <w:szCs w:val="20"/>
        </w:rPr>
        <w:t xml:space="preserve">a </w:t>
      </w:r>
      <w:r w:rsidR="00A10F70">
        <w:rPr>
          <w:rFonts w:ascii="Arial" w:hAnsi="Arial" w:cs="Arial"/>
          <w:szCs w:val="20"/>
        </w:rPr>
        <w:t xml:space="preserve">receiver that </w:t>
      </w:r>
      <w:r w:rsidR="005406AE">
        <w:rPr>
          <w:rFonts w:ascii="Arial" w:hAnsi="Arial" w:cs="Arial"/>
          <w:szCs w:val="20"/>
        </w:rPr>
        <w:t xml:space="preserve">is </w:t>
      </w:r>
      <w:r w:rsidR="00682113">
        <w:rPr>
          <w:rFonts w:ascii="Arial" w:hAnsi="Arial" w:cs="Arial"/>
          <w:szCs w:val="20"/>
        </w:rPr>
        <w:t xml:space="preserve">anchored to the building </w:t>
      </w:r>
      <w:r w:rsidR="005406AE">
        <w:rPr>
          <w:rFonts w:ascii="Arial" w:hAnsi="Arial" w:cs="Arial"/>
          <w:szCs w:val="20"/>
        </w:rPr>
        <w:t>opposite the container</w:t>
      </w:r>
      <w:r w:rsidR="002B16F0">
        <w:rPr>
          <w:rFonts w:ascii="Arial" w:hAnsi="Arial" w:cs="Arial"/>
          <w:szCs w:val="20"/>
        </w:rPr>
        <w:t>,</w:t>
      </w:r>
      <w:r w:rsidR="005406AE">
        <w:rPr>
          <w:rFonts w:ascii="Arial" w:hAnsi="Arial" w:cs="Arial"/>
          <w:szCs w:val="20"/>
        </w:rPr>
        <w:t xml:space="preserve"> relative to the </w:t>
      </w:r>
      <w:r w:rsidR="004F798B">
        <w:rPr>
          <w:rFonts w:ascii="Arial" w:hAnsi="Arial" w:cs="Arial"/>
          <w:szCs w:val="20"/>
        </w:rPr>
        <w:t>area of protection</w:t>
      </w:r>
      <w:r w:rsidR="005406AE">
        <w:rPr>
          <w:rFonts w:ascii="Arial" w:hAnsi="Arial" w:cs="Arial"/>
          <w:szCs w:val="20"/>
        </w:rPr>
        <w:t xml:space="preserve"> </w:t>
      </w:r>
    </w:p>
    <w:p w:rsidR="002B16F0" w:rsidRDefault="002B16F0" w:rsidP="00882B48">
      <w:pPr>
        <w:pStyle w:val="BodyText"/>
        <w:numPr>
          <w:ilvl w:val="0"/>
          <w:numId w:val="21"/>
        </w:numPr>
        <w:rPr>
          <w:rFonts w:ascii="Arial" w:hAnsi="Arial" w:cs="Arial"/>
          <w:szCs w:val="20"/>
        </w:rPr>
      </w:pPr>
      <w:r>
        <w:rPr>
          <w:rFonts w:ascii="Arial" w:hAnsi="Arial" w:cs="Arial"/>
          <w:szCs w:val="20"/>
        </w:rPr>
        <w:t xml:space="preserve">depending on the </w:t>
      </w:r>
      <w:r w:rsidR="00147EF1">
        <w:rPr>
          <w:rFonts w:ascii="Arial" w:hAnsi="Arial" w:cs="Arial"/>
          <w:szCs w:val="20"/>
        </w:rPr>
        <w:t>Flex-Wall</w:t>
      </w:r>
      <w:r w:rsidR="00147EF1" w:rsidRPr="00F17A23">
        <w:rPr>
          <w:rFonts w:ascii="Arial" w:hAnsi="Arial" w:cs="Arial"/>
          <w:szCs w:val="20"/>
        </w:rPr>
        <w:t xml:space="preserve">™ </w:t>
      </w:r>
      <w:r>
        <w:rPr>
          <w:rFonts w:ascii="Arial" w:hAnsi="Arial" w:cs="Arial"/>
          <w:szCs w:val="20"/>
        </w:rPr>
        <w:t xml:space="preserve">Type and size, </w:t>
      </w:r>
      <w:r w:rsidR="00147EF1">
        <w:rPr>
          <w:rFonts w:ascii="Arial" w:hAnsi="Arial" w:cs="Arial"/>
          <w:szCs w:val="20"/>
        </w:rPr>
        <w:t xml:space="preserve">as needed </w:t>
      </w:r>
      <w:r w:rsidR="0037398C">
        <w:rPr>
          <w:rFonts w:ascii="Arial" w:hAnsi="Arial" w:cs="Arial"/>
          <w:szCs w:val="20"/>
        </w:rPr>
        <w:t xml:space="preserve">pre-installed ground </w:t>
      </w:r>
      <w:r>
        <w:rPr>
          <w:rFonts w:ascii="Arial" w:hAnsi="Arial" w:cs="Arial"/>
          <w:szCs w:val="20"/>
        </w:rPr>
        <w:t>anchor</w:t>
      </w:r>
      <w:r w:rsidR="0037398C">
        <w:rPr>
          <w:rFonts w:ascii="Arial" w:hAnsi="Arial" w:cs="Arial"/>
          <w:szCs w:val="20"/>
        </w:rPr>
        <w:t>s</w:t>
      </w:r>
      <w:r>
        <w:rPr>
          <w:rFonts w:ascii="Arial" w:hAnsi="Arial" w:cs="Arial"/>
          <w:szCs w:val="20"/>
        </w:rPr>
        <w:t xml:space="preserve"> </w:t>
      </w:r>
      <w:r w:rsidR="0037398C">
        <w:rPr>
          <w:rFonts w:ascii="Arial" w:hAnsi="Arial" w:cs="Arial"/>
          <w:szCs w:val="20"/>
        </w:rPr>
        <w:t>may be required for intermediate posts or clamping plate sealing systems installation.</w:t>
      </w:r>
    </w:p>
    <w:p w:rsidR="006D6634" w:rsidRDefault="006D6634" w:rsidP="00882B48">
      <w:pPr>
        <w:pStyle w:val="BodyText"/>
        <w:numPr>
          <w:ilvl w:val="0"/>
          <w:numId w:val="21"/>
        </w:numPr>
        <w:rPr>
          <w:rFonts w:ascii="Arial" w:hAnsi="Arial" w:cs="Arial"/>
          <w:szCs w:val="20"/>
        </w:rPr>
      </w:pPr>
      <w:r>
        <w:rPr>
          <w:rFonts w:ascii="Arial" w:hAnsi="Arial" w:cs="Arial"/>
          <w:szCs w:val="20"/>
        </w:rPr>
        <w:t xml:space="preserve">a cable and tensioning system </w:t>
      </w:r>
      <w:r w:rsidR="009D68E4">
        <w:rPr>
          <w:rFonts w:ascii="Arial" w:hAnsi="Arial" w:cs="Arial"/>
          <w:szCs w:val="20"/>
        </w:rPr>
        <w:t>may be used in some situations to simplify deployment and retraction (similar to a shower curtain).</w:t>
      </w:r>
    </w:p>
    <w:p w:rsidR="00524933" w:rsidRDefault="00524933" w:rsidP="00524933">
      <w:pPr>
        <w:pStyle w:val="BodyText"/>
        <w:rPr>
          <w:rFonts w:ascii="Arial" w:hAnsi="Arial" w:cs="Arial"/>
          <w:szCs w:val="20"/>
        </w:rPr>
      </w:pPr>
    </w:p>
    <w:p w:rsidR="002B16F0" w:rsidRDefault="00BA50DE" w:rsidP="00CE1559">
      <w:pPr>
        <w:pStyle w:val="BodyText"/>
        <w:jc w:val="center"/>
        <w:rPr>
          <w:rFonts w:ascii="Arial" w:hAnsi="Arial" w:cs="Arial"/>
          <w:szCs w:val="20"/>
        </w:rPr>
      </w:pPr>
      <w:r>
        <w:rPr>
          <w:rFonts w:ascii="Arial" w:hAnsi="Arial" w:cs="Arial"/>
          <w:noProof/>
          <w:szCs w:val="20"/>
        </w:rPr>
        <w:drawing>
          <wp:inline distT="0" distB="0" distL="0" distR="0">
            <wp:extent cx="2741295" cy="17703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1295" cy="1770380"/>
                    </a:xfrm>
                    <a:prstGeom prst="rect">
                      <a:avLst/>
                    </a:prstGeom>
                    <a:noFill/>
                  </pic:spPr>
                </pic:pic>
              </a:graphicData>
            </a:graphic>
          </wp:inline>
        </w:drawing>
      </w:r>
      <w:r w:rsidR="00CE1559">
        <w:rPr>
          <w:rFonts w:ascii="Arial" w:hAnsi="Arial" w:cs="Arial"/>
          <w:szCs w:val="20"/>
        </w:rPr>
        <w:t xml:space="preserve">   </w:t>
      </w:r>
      <w:r>
        <w:rPr>
          <w:rFonts w:ascii="Arial" w:hAnsi="Arial" w:cs="Arial"/>
          <w:noProof/>
          <w:szCs w:val="20"/>
        </w:rPr>
        <w:drawing>
          <wp:inline distT="0" distB="0" distL="0" distR="0">
            <wp:extent cx="2618740" cy="1758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8740" cy="1758950"/>
                    </a:xfrm>
                    <a:prstGeom prst="rect">
                      <a:avLst/>
                    </a:prstGeom>
                    <a:noFill/>
                  </pic:spPr>
                </pic:pic>
              </a:graphicData>
            </a:graphic>
          </wp:inline>
        </w:drawing>
      </w:r>
    </w:p>
    <w:p w:rsidR="00CE1559" w:rsidRDefault="00682113" w:rsidP="0069634B">
      <w:pPr>
        <w:pStyle w:val="Caption"/>
        <w:jc w:val="center"/>
        <w:rPr>
          <w:rFonts w:ascii="Arial" w:hAnsi="Arial" w:cs="Arial"/>
        </w:rPr>
      </w:pPr>
      <w:r>
        <w:rPr>
          <w:rFonts w:ascii="Arial" w:hAnsi="Arial" w:cs="Arial"/>
        </w:rPr>
        <w:t>Flex-Wall System Components</w:t>
      </w:r>
    </w:p>
    <w:p w:rsidR="00524933" w:rsidRDefault="00524933" w:rsidP="00CE1559">
      <w:pPr>
        <w:pStyle w:val="BodyText"/>
        <w:jc w:val="center"/>
        <w:rPr>
          <w:rFonts w:ascii="Arial" w:hAnsi="Arial" w:cs="Arial"/>
          <w:szCs w:val="20"/>
        </w:rPr>
      </w:pPr>
    </w:p>
    <w:p w:rsidR="0069634B" w:rsidRDefault="00BA50DE" w:rsidP="0069634B">
      <w:pPr>
        <w:pStyle w:val="BodyText"/>
        <w:jc w:val="center"/>
        <w:rPr>
          <w:rFonts w:ascii="Arial" w:hAnsi="Arial" w:cs="Arial"/>
          <w:szCs w:val="20"/>
        </w:rPr>
      </w:pPr>
      <w:r w:rsidRPr="00FA7090">
        <w:rPr>
          <w:rFonts w:ascii="Arial" w:hAnsi="Arial" w:cs="Arial"/>
          <w:noProof/>
          <w:szCs w:val="20"/>
        </w:rPr>
        <w:drawing>
          <wp:inline distT="0" distB="0" distL="0" distR="0">
            <wp:extent cx="4876800" cy="3600450"/>
            <wp:effectExtent l="0" t="0" r="0" b="0"/>
            <wp:docPr id="7" name="Picture 7" descr="MOLLURA-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LLURA-03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3600450"/>
                    </a:xfrm>
                    <a:prstGeom prst="rect">
                      <a:avLst/>
                    </a:prstGeom>
                    <a:noFill/>
                    <a:ln>
                      <a:noFill/>
                    </a:ln>
                  </pic:spPr>
                </pic:pic>
              </a:graphicData>
            </a:graphic>
          </wp:inline>
        </w:drawing>
      </w:r>
    </w:p>
    <w:p w:rsidR="0069634B" w:rsidRDefault="0069634B" w:rsidP="0069634B">
      <w:pPr>
        <w:pStyle w:val="Caption"/>
        <w:jc w:val="center"/>
        <w:rPr>
          <w:rFonts w:ascii="Arial" w:hAnsi="Arial" w:cs="Arial"/>
        </w:rPr>
      </w:pPr>
      <w:r>
        <w:rPr>
          <w:rFonts w:ascii="Arial" w:hAnsi="Arial" w:cs="Arial"/>
        </w:rPr>
        <w:t>Flex-Wall deployed in factory (water side shown)</w:t>
      </w:r>
      <w:r w:rsidR="00835802">
        <w:rPr>
          <w:rFonts w:ascii="Arial" w:hAnsi="Arial" w:cs="Arial"/>
        </w:rPr>
        <w:t xml:space="preserve"> – Note the tensioning cable and hanging clips at the top</w:t>
      </w:r>
    </w:p>
    <w:p w:rsidR="0069634B" w:rsidRDefault="0069634B" w:rsidP="0069634B">
      <w:pPr>
        <w:pStyle w:val="BodyText"/>
        <w:jc w:val="center"/>
        <w:rPr>
          <w:rFonts w:ascii="Arial" w:hAnsi="Arial" w:cs="Arial"/>
          <w:szCs w:val="20"/>
        </w:rPr>
      </w:pPr>
    </w:p>
    <w:p w:rsidR="00CE1559" w:rsidRDefault="00BA50DE" w:rsidP="00CE1559">
      <w:pPr>
        <w:pStyle w:val="BodyText"/>
        <w:jc w:val="center"/>
        <w:rPr>
          <w:rFonts w:ascii="Arial" w:hAnsi="Arial" w:cs="Arial"/>
          <w:szCs w:val="20"/>
        </w:rPr>
      </w:pPr>
      <w:r w:rsidRPr="00CE1559">
        <w:rPr>
          <w:rFonts w:ascii="Arial" w:hAnsi="Arial" w:cs="Arial"/>
          <w:noProof/>
          <w:szCs w:val="20"/>
        </w:rPr>
        <w:drawing>
          <wp:inline distT="0" distB="0" distL="0" distR="0">
            <wp:extent cx="4857750" cy="2524125"/>
            <wp:effectExtent l="0" t="0" r="0" b="0"/>
            <wp:docPr id="8" name="Picture 8" descr="IMG_20160222_142415094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60222_142415094_HD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0" cy="2524125"/>
                    </a:xfrm>
                    <a:prstGeom prst="rect">
                      <a:avLst/>
                    </a:prstGeom>
                    <a:noFill/>
                    <a:ln>
                      <a:noFill/>
                    </a:ln>
                  </pic:spPr>
                </pic:pic>
              </a:graphicData>
            </a:graphic>
          </wp:inline>
        </w:drawing>
      </w:r>
    </w:p>
    <w:p w:rsidR="00C16C38" w:rsidRDefault="00682113" w:rsidP="0069634B">
      <w:pPr>
        <w:pStyle w:val="Caption"/>
        <w:jc w:val="center"/>
        <w:rPr>
          <w:rFonts w:ascii="Arial" w:hAnsi="Arial" w:cs="Arial"/>
        </w:rPr>
      </w:pPr>
      <w:r>
        <w:rPr>
          <w:rFonts w:ascii="Arial" w:hAnsi="Arial" w:cs="Arial"/>
        </w:rPr>
        <w:t>Flex-Wall deployed during factory test (dry side shown)</w:t>
      </w:r>
      <w:r w:rsidR="00835802">
        <w:rPr>
          <w:rFonts w:ascii="Arial" w:hAnsi="Arial" w:cs="Arial"/>
        </w:rPr>
        <w:t xml:space="preserve"> – note the packing cover on the right side after deployment</w:t>
      </w:r>
    </w:p>
    <w:p w:rsidR="00524933" w:rsidRDefault="00524933" w:rsidP="00682113">
      <w:pPr>
        <w:pStyle w:val="BodyText"/>
        <w:jc w:val="center"/>
        <w:rPr>
          <w:rFonts w:ascii="Arial" w:hAnsi="Arial" w:cs="Arial"/>
          <w:szCs w:val="20"/>
        </w:rPr>
      </w:pPr>
    </w:p>
    <w:p w:rsidR="006A7B13" w:rsidRDefault="00702BC2" w:rsidP="007C6CF5">
      <w:pPr>
        <w:pStyle w:val="BodyText"/>
        <w:rPr>
          <w:rFonts w:ascii="Arial" w:hAnsi="Arial" w:cs="Arial"/>
          <w:szCs w:val="20"/>
        </w:rPr>
      </w:pPr>
      <w:r>
        <w:rPr>
          <w:rFonts w:ascii="Arial" w:hAnsi="Arial" w:cs="Arial"/>
          <w:szCs w:val="20"/>
        </w:rPr>
        <w:t>The following sections describe the different Type of</w:t>
      </w:r>
      <w:r w:rsidR="00A72334">
        <w:rPr>
          <w:rFonts w:ascii="Arial" w:hAnsi="Arial" w:cs="Arial"/>
          <w:szCs w:val="20"/>
        </w:rPr>
        <w:t xml:space="preserve"> </w:t>
      </w:r>
      <w:r>
        <w:rPr>
          <w:rFonts w:ascii="Arial" w:hAnsi="Arial" w:cs="Arial"/>
          <w:szCs w:val="20"/>
        </w:rPr>
        <w:t>Flex-Wall</w:t>
      </w:r>
      <w:r w:rsidRPr="00F17A23">
        <w:rPr>
          <w:rFonts w:ascii="Arial" w:hAnsi="Arial" w:cs="Arial"/>
          <w:szCs w:val="20"/>
        </w:rPr>
        <w:t>™</w:t>
      </w:r>
      <w:r w:rsidR="00286906">
        <w:rPr>
          <w:rFonts w:ascii="Arial" w:hAnsi="Arial" w:cs="Arial"/>
          <w:szCs w:val="20"/>
        </w:rPr>
        <w:t xml:space="preserve"> systems</w:t>
      </w:r>
      <w:r w:rsidR="00DF6C96">
        <w:rPr>
          <w:rFonts w:ascii="Arial" w:hAnsi="Arial" w:cs="Arial"/>
          <w:szCs w:val="20"/>
        </w:rPr>
        <w:t xml:space="preserve"> and the </w:t>
      </w:r>
      <w:r w:rsidR="00286906">
        <w:rPr>
          <w:rFonts w:ascii="Arial" w:hAnsi="Arial" w:cs="Arial"/>
          <w:szCs w:val="20"/>
        </w:rPr>
        <w:t>site location</w:t>
      </w:r>
      <w:r w:rsidR="00DF6C96">
        <w:rPr>
          <w:rFonts w:ascii="Arial" w:hAnsi="Arial" w:cs="Arial"/>
          <w:szCs w:val="20"/>
        </w:rPr>
        <w:t xml:space="preserve"> </w:t>
      </w:r>
      <w:r w:rsidR="00286906">
        <w:rPr>
          <w:rFonts w:ascii="Arial" w:hAnsi="Arial" w:cs="Arial"/>
          <w:szCs w:val="20"/>
        </w:rPr>
        <w:t xml:space="preserve">configurations </w:t>
      </w:r>
      <w:r w:rsidR="00DF6C96">
        <w:rPr>
          <w:rFonts w:ascii="Arial" w:hAnsi="Arial" w:cs="Arial"/>
          <w:szCs w:val="20"/>
        </w:rPr>
        <w:t xml:space="preserve">where they are </w:t>
      </w:r>
      <w:r w:rsidR="001813A5">
        <w:rPr>
          <w:rFonts w:ascii="Arial" w:hAnsi="Arial" w:cs="Arial"/>
          <w:szCs w:val="20"/>
        </w:rPr>
        <w:t>used</w:t>
      </w:r>
      <w:r w:rsidR="00DF6C96">
        <w:rPr>
          <w:rFonts w:ascii="Arial" w:hAnsi="Arial" w:cs="Arial"/>
          <w:szCs w:val="20"/>
        </w:rPr>
        <w:t>.</w:t>
      </w:r>
      <w:r w:rsidR="006A7B13">
        <w:rPr>
          <w:rFonts w:ascii="Arial" w:hAnsi="Arial" w:cs="Arial"/>
          <w:szCs w:val="20"/>
        </w:rPr>
        <w:t xml:space="preserve">  </w:t>
      </w:r>
      <w:r w:rsidR="006A7B13" w:rsidRPr="006A7B13">
        <w:rPr>
          <w:rFonts w:ascii="Arial" w:hAnsi="Arial" w:cs="Arial"/>
          <w:szCs w:val="20"/>
          <w:u w:val="single"/>
        </w:rPr>
        <w:t>The configurations are sometimes combined to create various protection systems and therefore multiple sections of this manual may be required to deploy and stow various systems</w:t>
      </w:r>
      <w:r w:rsidR="006A7B13">
        <w:rPr>
          <w:rFonts w:ascii="Arial" w:hAnsi="Arial" w:cs="Arial"/>
          <w:szCs w:val="20"/>
        </w:rPr>
        <w:t xml:space="preserve">.  </w:t>
      </w:r>
      <w:r w:rsidRPr="00F17A23">
        <w:rPr>
          <w:rFonts w:ascii="Arial" w:hAnsi="Arial" w:cs="Arial"/>
          <w:szCs w:val="20"/>
        </w:rPr>
        <w:t xml:space="preserve"> </w:t>
      </w:r>
    </w:p>
    <w:p w:rsidR="00835802" w:rsidRDefault="00835802" w:rsidP="007C6CF5">
      <w:pPr>
        <w:pStyle w:val="BodyText"/>
        <w:rPr>
          <w:rFonts w:ascii="Arial" w:hAnsi="Arial" w:cs="Arial"/>
          <w:szCs w:val="20"/>
        </w:rPr>
      </w:pPr>
    </w:p>
    <w:tbl>
      <w:tblPr>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7"/>
        <w:gridCol w:w="1690"/>
        <w:gridCol w:w="3637"/>
      </w:tblGrid>
      <w:tr w:rsidR="006A7B13" w:rsidRPr="009E1C4D" w:rsidTr="009E1C4D">
        <w:tc>
          <w:tcPr>
            <w:tcW w:w="3492" w:type="dxa"/>
            <w:shd w:val="clear" w:color="auto" w:fill="auto"/>
          </w:tcPr>
          <w:p w:rsidR="006A7B13" w:rsidRPr="009E1C4D" w:rsidRDefault="006A7B13" w:rsidP="009E1C4D">
            <w:pPr>
              <w:pStyle w:val="BodyText"/>
              <w:ind w:left="0"/>
              <w:jc w:val="center"/>
              <w:rPr>
                <w:rFonts w:ascii="Arial" w:hAnsi="Arial" w:cs="Arial"/>
                <w:b/>
                <w:sz w:val="20"/>
                <w:szCs w:val="20"/>
              </w:rPr>
            </w:pPr>
            <w:r w:rsidRPr="009E1C4D">
              <w:rPr>
                <w:rFonts w:ascii="Arial" w:hAnsi="Arial" w:cs="Arial"/>
                <w:b/>
                <w:sz w:val="20"/>
                <w:szCs w:val="20"/>
              </w:rPr>
              <w:t>Situation</w:t>
            </w:r>
          </w:p>
        </w:tc>
        <w:tc>
          <w:tcPr>
            <w:tcW w:w="1710" w:type="dxa"/>
            <w:shd w:val="clear" w:color="auto" w:fill="auto"/>
          </w:tcPr>
          <w:p w:rsidR="006A7B13" w:rsidRPr="009E1C4D" w:rsidRDefault="006A7B13" w:rsidP="009E1C4D">
            <w:pPr>
              <w:pStyle w:val="BodyText"/>
              <w:ind w:left="0"/>
              <w:jc w:val="center"/>
              <w:rPr>
                <w:rFonts w:ascii="Arial" w:hAnsi="Arial" w:cs="Arial"/>
                <w:b/>
                <w:sz w:val="20"/>
                <w:szCs w:val="20"/>
              </w:rPr>
            </w:pPr>
            <w:r w:rsidRPr="009E1C4D">
              <w:rPr>
                <w:rFonts w:ascii="Arial" w:hAnsi="Arial" w:cs="Arial"/>
                <w:b/>
                <w:sz w:val="20"/>
                <w:szCs w:val="20"/>
              </w:rPr>
              <w:t>Type</w:t>
            </w:r>
          </w:p>
        </w:tc>
        <w:tc>
          <w:tcPr>
            <w:tcW w:w="3690" w:type="dxa"/>
            <w:shd w:val="clear" w:color="auto" w:fill="auto"/>
          </w:tcPr>
          <w:p w:rsidR="006A7B13" w:rsidRPr="009E1C4D" w:rsidRDefault="006A7B13" w:rsidP="009E1C4D">
            <w:pPr>
              <w:pStyle w:val="BodyText"/>
              <w:ind w:left="0"/>
              <w:jc w:val="center"/>
              <w:rPr>
                <w:rFonts w:ascii="Arial" w:hAnsi="Arial" w:cs="Arial"/>
                <w:b/>
                <w:sz w:val="20"/>
                <w:szCs w:val="20"/>
              </w:rPr>
            </w:pPr>
            <w:r w:rsidRPr="009E1C4D">
              <w:rPr>
                <w:rFonts w:ascii="Arial" w:hAnsi="Arial" w:cs="Arial"/>
                <w:b/>
                <w:sz w:val="20"/>
                <w:szCs w:val="20"/>
              </w:rPr>
              <w:t>Note</w:t>
            </w:r>
          </w:p>
        </w:tc>
      </w:tr>
      <w:tr w:rsidR="006A7B13" w:rsidRPr="009E1C4D" w:rsidTr="009E1C4D">
        <w:tc>
          <w:tcPr>
            <w:tcW w:w="3492" w:type="dxa"/>
            <w:shd w:val="clear" w:color="auto" w:fill="auto"/>
          </w:tcPr>
          <w:p w:rsidR="006A7B13" w:rsidRPr="009E1C4D" w:rsidRDefault="006A7B13" w:rsidP="009E1C4D">
            <w:pPr>
              <w:pStyle w:val="BodyText"/>
              <w:ind w:left="0"/>
              <w:rPr>
                <w:rFonts w:ascii="Arial" w:hAnsi="Arial" w:cs="Arial"/>
                <w:sz w:val="20"/>
                <w:szCs w:val="20"/>
              </w:rPr>
            </w:pPr>
            <w:r w:rsidRPr="009E1C4D">
              <w:rPr>
                <w:rFonts w:ascii="Arial" w:hAnsi="Arial" w:cs="Arial"/>
                <w:sz w:val="20"/>
                <w:szCs w:val="20"/>
              </w:rPr>
              <w:t>Personnel Door(s)</w:t>
            </w:r>
          </w:p>
        </w:tc>
        <w:tc>
          <w:tcPr>
            <w:tcW w:w="1710" w:type="dxa"/>
            <w:shd w:val="clear" w:color="auto" w:fill="auto"/>
          </w:tcPr>
          <w:p w:rsidR="006A7B13" w:rsidRPr="009E1C4D" w:rsidRDefault="006A7B13" w:rsidP="009E1C4D">
            <w:pPr>
              <w:pStyle w:val="BodyText"/>
              <w:ind w:left="0"/>
              <w:rPr>
                <w:rFonts w:ascii="Arial" w:hAnsi="Arial" w:cs="Arial"/>
                <w:sz w:val="20"/>
                <w:szCs w:val="20"/>
              </w:rPr>
            </w:pPr>
            <w:r w:rsidRPr="009E1C4D">
              <w:rPr>
                <w:rFonts w:ascii="Arial" w:hAnsi="Arial" w:cs="Arial"/>
                <w:sz w:val="20"/>
                <w:szCs w:val="20"/>
              </w:rPr>
              <w:t>A</w:t>
            </w:r>
          </w:p>
        </w:tc>
        <w:tc>
          <w:tcPr>
            <w:tcW w:w="3690" w:type="dxa"/>
            <w:shd w:val="clear" w:color="auto" w:fill="auto"/>
          </w:tcPr>
          <w:p w:rsidR="006A7B13" w:rsidRPr="009E1C4D" w:rsidRDefault="006A7B13" w:rsidP="009E1C4D">
            <w:pPr>
              <w:pStyle w:val="BodyText"/>
              <w:ind w:left="0"/>
              <w:rPr>
                <w:rFonts w:ascii="Arial" w:hAnsi="Arial" w:cs="Arial"/>
                <w:sz w:val="20"/>
                <w:szCs w:val="20"/>
              </w:rPr>
            </w:pPr>
            <w:r w:rsidRPr="009E1C4D">
              <w:rPr>
                <w:rFonts w:ascii="Arial" w:hAnsi="Arial" w:cs="Arial"/>
                <w:sz w:val="20"/>
                <w:szCs w:val="20"/>
              </w:rPr>
              <w:t>Smaller opening widths</w:t>
            </w:r>
          </w:p>
        </w:tc>
      </w:tr>
      <w:tr w:rsidR="006A7B13" w:rsidRPr="009E1C4D" w:rsidTr="009E1C4D">
        <w:tc>
          <w:tcPr>
            <w:tcW w:w="3492" w:type="dxa"/>
            <w:shd w:val="clear" w:color="auto" w:fill="auto"/>
          </w:tcPr>
          <w:p w:rsidR="006A7B13" w:rsidRPr="009E1C4D" w:rsidRDefault="006A7B13" w:rsidP="009E1C4D">
            <w:pPr>
              <w:pStyle w:val="BodyText"/>
              <w:ind w:left="0"/>
              <w:rPr>
                <w:rFonts w:ascii="Arial" w:hAnsi="Arial" w:cs="Arial"/>
                <w:sz w:val="20"/>
                <w:szCs w:val="20"/>
              </w:rPr>
            </w:pPr>
            <w:r w:rsidRPr="009E1C4D">
              <w:rPr>
                <w:rFonts w:ascii="Arial" w:hAnsi="Arial" w:cs="Arial"/>
                <w:sz w:val="20"/>
                <w:szCs w:val="20"/>
              </w:rPr>
              <w:t>Vehicular entrance</w:t>
            </w:r>
          </w:p>
        </w:tc>
        <w:tc>
          <w:tcPr>
            <w:tcW w:w="1710" w:type="dxa"/>
            <w:shd w:val="clear" w:color="auto" w:fill="auto"/>
          </w:tcPr>
          <w:p w:rsidR="006A7B13" w:rsidRPr="009E1C4D" w:rsidRDefault="006A7B13" w:rsidP="009E1C4D">
            <w:pPr>
              <w:pStyle w:val="BodyText"/>
              <w:ind w:left="0"/>
              <w:rPr>
                <w:rFonts w:ascii="Arial" w:hAnsi="Arial" w:cs="Arial"/>
                <w:sz w:val="20"/>
                <w:szCs w:val="20"/>
              </w:rPr>
            </w:pPr>
            <w:proofErr w:type="gramStart"/>
            <w:r w:rsidRPr="009E1C4D">
              <w:rPr>
                <w:rFonts w:ascii="Arial" w:hAnsi="Arial" w:cs="Arial"/>
                <w:sz w:val="20"/>
                <w:szCs w:val="20"/>
              </w:rPr>
              <w:t>A</w:t>
            </w:r>
            <w:proofErr w:type="gramEnd"/>
            <w:r w:rsidRPr="009E1C4D">
              <w:rPr>
                <w:rFonts w:ascii="Arial" w:hAnsi="Arial" w:cs="Arial"/>
                <w:sz w:val="20"/>
                <w:szCs w:val="20"/>
              </w:rPr>
              <w:t xml:space="preserve"> or B</w:t>
            </w:r>
          </w:p>
        </w:tc>
        <w:tc>
          <w:tcPr>
            <w:tcW w:w="3690" w:type="dxa"/>
            <w:shd w:val="clear" w:color="auto" w:fill="auto"/>
          </w:tcPr>
          <w:p w:rsidR="006A7B13" w:rsidRPr="009E1C4D" w:rsidRDefault="006A7B13" w:rsidP="009E1C4D">
            <w:pPr>
              <w:pStyle w:val="BodyText"/>
              <w:ind w:left="0"/>
              <w:rPr>
                <w:rFonts w:ascii="Arial" w:hAnsi="Arial" w:cs="Arial"/>
                <w:sz w:val="20"/>
                <w:szCs w:val="20"/>
              </w:rPr>
            </w:pPr>
            <w:r w:rsidRPr="009E1C4D">
              <w:rPr>
                <w:rFonts w:ascii="Arial" w:hAnsi="Arial" w:cs="Arial"/>
                <w:sz w:val="20"/>
                <w:szCs w:val="20"/>
              </w:rPr>
              <w:t>Depends on opening width</w:t>
            </w:r>
          </w:p>
        </w:tc>
      </w:tr>
      <w:tr w:rsidR="006A7B13" w:rsidRPr="009E1C4D" w:rsidTr="009E1C4D">
        <w:tc>
          <w:tcPr>
            <w:tcW w:w="3492" w:type="dxa"/>
            <w:shd w:val="clear" w:color="auto" w:fill="auto"/>
          </w:tcPr>
          <w:p w:rsidR="006A7B13" w:rsidRPr="009E1C4D" w:rsidRDefault="006A7B13" w:rsidP="009E1C4D">
            <w:pPr>
              <w:pStyle w:val="BodyText"/>
              <w:ind w:left="0"/>
              <w:rPr>
                <w:rFonts w:ascii="Arial" w:hAnsi="Arial" w:cs="Arial"/>
                <w:sz w:val="20"/>
                <w:szCs w:val="20"/>
              </w:rPr>
            </w:pPr>
            <w:r w:rsidRPr="009E1C4D">
              <w:rPr>
                <w:rFonts w:ascii="Arial" w:hAnsi="Arial" w:cs="Arial"/>
                <w:sz w:val="20"/>
                <w:szCs w:val="20"/>
              </w:rPr>
              <w:t>Glass Store Front</w:t>
            </w:r>
          </w:p>
        </w:tc>
        <w:tc>
          <w:tcPr>
            <w:tcW w:w="1710" w:type="dxa"/>
            <w:shd w:val="clear" w:color="auto" w:fill="auto"/>
          </w:tcPr>
          <w:p w:rsidR="006A7B13" w:rsidRPr="009E1C4D" w:rsidRDefault="006A7B13" w:rsidP="009E1C4D">
            <w:pPr>
              <w:pStyle w:val="BodyText"/>
              <w:ind w:left="0"/>
              <w:rPr>
                <w:rFonts w:ascii="Arial" w:hAnsi="Arial" w:cs="Arial"/>
                <w:sz w:val="20"/>
                <w:szCs w:val="20"/>
              </w:rPr>
            </w:pPr>
            <w:r w:rsidRPr="009E1C4D">
              <w:rPr>
                <w:rFonts w:ascii="Arial" w:hAnsi="Arial" w:cs="Arial"/>
                <w:sz w:val="20"/>
                <w:szCs w:val="20"/>
              </w:rPr>
              <w:t>B or C</w:t>
            </w:r>
          </w:p>
        </w:tc>
        <w:tc>
          <w:tcPr>
            <w:tcW w:w="3690" w:type="dxa"/>
            <w:shd w:val="clear" w:color="auto" w:fill="auto"/>
          </w:tcPr>
          <w:p w:rsidR="006A7B13" w:rsidRPr="009E1C4D" w:rsidRDefault="002D57E6" w:rsidP="009E1C4D">
            <w:pPr>
              <w:pStyle w:val="BodyText"/>
              <w:ind w:left="0"/>
              <w:rPr>
                <w:rFonts w:ascii="Arial" w:hAnsi="Arial" w:cs="Arial"/>
                <w:sz w:val="20"/>
                <w:szCs w:val="20"/>
              </w:rPr>
            </w:pPr>
            <w:r w:rsidRPr="009E1C4D">
              <w:rPr>
                <w:rFonts w:ascii="Arial" w:hAnsi="Arial" w:cs="Arial"/>
                <w:sz w:val="20"/>
                <w:szCs w:val="20"/>
              </w:rPr>
              <w:t>Depends on property lines</w:t>
            </w:r>
          </w:p>
        </w:tc>
      </w:tr>
      <w:tr w:rsidR="006A7B13" w:rsidRPr="009E1C4D" w:rsidTr="009E1C4D">
        <w:tc>
          <w:tcPr>
            <w:tcW w:w="3492" w:type="dxa"/>
            <w:shd w:val="clear" w:color="auto" w:fill="auto"/>
          </w:tcPr>
          <w:p w:rsidR="006A7B13" w:rsidRPr="009E1C4D" w:rsidRDefault="006A7B13" w:rsidP="009E1C4D">
            <w:pPr>
              <w:pStyle w:val="BodyText"/>
              <w:ind w:left="0"/>
              <w:rPr>
                <w:rFonts w:ascii="Arial" w:hAnsi="Arial" w:cs="Arial"/>
                <w:sz w:val="20"/>
                <w:szCs w:val="20"/>
              </w:rPr>
            </w:pPr>
            <w:r w:rsidRPr="009E1C4D">
              <w:rPr>
                <w:rFonts w:ascii="Arial" w:hAnsi="Arial" w:cs="Arial"/>
                <w:sz w:val="20"/>
                <w:szCs w:val="20"/>
              </w:rPr>
              <w:t>Emergency Egress Point</w:t>
            </w:r>
          </w:p>
        </w:tc>
        <w:tc>
          <w:tcPr>
            <w:tcW w:w="1710" w:type="dxa"/>
            <w:shd w:val="clear" w:color="auto" w:fill="auto"/>
          </w:tcPr>
          <w:p w:rsidR="006A7B13" w:rsidRPr="009E1C4D" w:rsidRDefault="006A7B13" w:rsidP="009E1C4D">
            <w:pPr>
              <w:pStyle w:val="BodyText"/>
              <w:ind w:left="0"/>
              <w:rPr>
                <w:rFonts w:ascii="Arial" w:hAnsi="Arial" w:cs="Arial"/>
                <w:sz w:val="20"/>
                <w:szCs w:val="20"/>
              </w:rPr>
            </w:pPr>
            <w:r w:rsidRPr="009E1C4D">
              <w:rPr>
                <w:rFonts w:ascii="Arial" w:hAnsi="Arial" w:cs="Arial"/>
                <w:sz w:val="20"/>
                <w:szCs w:val="20"/>
              </w:rPr>
              <w:t>C</w:t>
            </w:r>
          </w:p>
        </w:tc>
        <w:tc>
          <w:tcPr>
            <w:tcW w:w="3690" w:type="dxa"/>
            <w:shd w:val="clear" w:color="auto" w:fill="auto"/>
          </w:tcPr>
          <w:p w:rsidR="006A7B13" w:rsidRPr="009E1C4D" w:rsidRDefault="006A7B13" w:rsidP="009E1C4D">
            <w:pPr>
              <w:pStyle w:val="BodyText"/>
              <w:ind w:left="0"/>
              <w:rPr>
                <w:rFonts w:ascii="Arial" w:hAnsi="Arial" w:cs="Arial"/>
                <w:sz w:val="20"/>
                <w:szCs w:val="20"/>
              </w:rPr>
            </w:pPr>
            <w:r w:rsidRPr="009E1C4D">
              <w:rPr>
                <w:rFonts w:ascii="Arial" w:hAnsi="Arial" w:cs="Arial"/>
                <w:sz w:val="20"/>
                <w:szCs w:val="20"/>
              </w:rPr>
              <w:t>Rescue location for stairs</w:t>
            </w:r>
          </w:p>
        </w:tc>
      </w:tr>
      <w:tr w:rsidR="006A7B13" w:rsidRPr="009E1C4D" w:rsidTr="009E1C4D">
        <w:tc>
          <w:tcPr>
            <w:tcW w:w="3492" w:type="dxa"/>
            <w:shd w:val="clear" w:color="auto" w:fill="auto"/>
          </w:tcPr>
          <w:p w:rsidR="006A7B13" w:rsidRPr="009E1C4D" w:rsidRDefault="006A7B13" w:rsidP="009E1C4D">
            <w:pPr>
              <w:pStyle w:val="BodyText"/>
              <w:ind w:left="0"/>
              <w:rPr>
                <w:rFonts w:ascii="Arial" w:hAnsi="Arial" w:cs="Arial"/>
                <w:sz w:val="20"/>
                <w:szCs w:val="20"/>
              </w:rPr>
            </w:pPr>
            <w:r w:rsidRPr="009E1C4D">
              <w:rPr>
                <w:rFonts w:ascii="Arial" w:hAnsi="Arial" w:cs="Arial"/>
                <w:sz w:val="20"/>
                <w:szCs w:val="20"/>
              </w:rPr>
              <w:t>Equipment</w:t>
            </w:r>
            <w:r w:rsidR="002D57E6" w:rsidRPr="009E1C4D">
              <w:rPr>
                <w:rFonts w:ascii="Arial" w:hAnsi="Arial" w:cs="Arial"/>
                <w:sz w:val="20"/>
                <w:szCs w:val="20"/>
              </w:rPr>
              <w:t xml:space="preserve"> (critical equipment)</w:t>
            </w:r>
          </w:p>
        </w:tc>
        <w:tc>
          <w:tcPr>
            <w:tcW w:w="1710" w:type="dxa"/>
            <w:shd w:val="clear" w:color="auto" w:fill="auto"/>
          </w:tcPr>
          <w:p w:rsidR="006A7B13" w:rsidRPr="009E1C4D" w:rsidRDefault="002D57E6" w:rsidP="009E1C4D">
            <w:pPr>
              <w:pStyle w:val="BodyText"/>
              <w:ind w:left="0"/>
              <w:rPr>
                <w:rFonts w:ascii="Arial" w:hAnsi="Arial" w:cs="Arial"/>
                <w:sz w:val="20"/>
                <w:szCs w:val="20"/>
              </w:rPr>
            </w:pPr>
            <w:r w:rsidRPr="009E1C4D">
              <w:rPr>
                <w:rFonts w:ascii="Arial" w:hAnsi="Arial" w:cs="Arial"/>
                <w:sz w:val="20"/>
                <w:szCs w:val="20"/>
              </w:rPr>
              <w:t>C</w:t>
            </w:r>
          </w:p>
        </w:tc>
        <w:tc>
          <w:tcPr>
            <w:tcW w:w="3690" w:type="dxa"/>
            <w:shd w:val="clear" w:color="auto" w:fill="auto"/>
          </w:tcPr>
          <w:p w:rsidR="006A7B13" w:rsidRPr="009E1C4D" w:rsidRDefault="002D57E6" w:rsidP="009E1C4D">
            <w:pPr>
              <w:pStyle w:val="BodyText"/>
              <w:ind w:left="0"/>
              <w:rPr>
                <w:rFonts w:ascii="Arial" w:hAnsi="Arial" w:cs="Arial"/>
                <w:sz w:val="20"/>
                <w:szCs w:val="20"/>
              </w:rPr>
            </w:pPr>
            <w:r w:rsidRPr="009E1C4D">
              <w:rPr>
                <w:rFonts w:ascii="Arial" w:hAnsi="Arial" w:cs="Arial"/>
                <w:sz w:val="20"/>
                <w:szCs w:val="20"/>
              </w:rPr>
              <w:t>Could be a stand-alone system</w:t>
            </w:r>
          </w:p>
        </w:tc>
      </w:tr>
    </w:tbl>
    <w:p w:rsidR="002D57E6" w:rsidRDefault="002D57E6" w:rsidP="002D57E6">
      <w:pPr>
        <w:pStyle w:val="Caption"/>
        <w:jc w:val="center"/>
        <w:rPr>
          <w:rFonts w:ascii="Arial" w:hAnsi="Arial" w:cs="Arial"/>
        </w:rPr>
      </w:pPr>
      <w:r>
        <w:rPr>
          <w:rFonts w:ascii="Arial" w:hAnsi="Arial" w:cs="Arial"/>
        </w:rPr>
        <w:t>Examples of how Types are applied</w:t>
      </w:r>
    </w:p>
    <w:p w:rsidR="006A7B13" w:rsidRDefault="006A7B13" w:rsidP="007C6CF5">
      <w:pPr>
        <w:pStyle w:val="BodyText"/>
        <w:rPr>
          <w:rFonts w:ascii="Arial" w:hAnsi="Arial" w:cs="Arial"/>
          <w:szCs w:val="20"/>
        </w:rPr>
      </w:pPr>
    </w:p>
    <w:p w:rsidR="007C6CF5" w:rsidRDefault="002777B4" w:rsidP="007C6CF5">
      <w:pPr>
        <w:pStyle w:val="BodyText"/>
        <w:rPr>
          <w:rFonts w:ascii="Arial" w:hAnsi="Arial" w:cs="Arial"/>
          <w:szCs w:val="20"/>
        </w:rPr>
      </w:pPr>
      <w:r>
        <w:rPr>
          <w:rFonts w:ascii="Arial" w:hAnsi="Arial" w:cs="Arial"/>
          <w:szCs w:val="20"/>
        </w:rPr>
        <w:t>The appropriate configuration is determined by</w:t>
      </w:r>
      <w:r w:rsidR="00111527">
        <w:rPr>
          <w:rFonts w:ascii="Arial" w:hAnsi="Arial" w:cs="Arial"/>
          <w:szCs w:val="20"/>
        </w:rPr>
        <w:t xml:space="preserve"> a combination of</w:t>
      </w:r>
      <w:r>
        <w:rPr>
          <w:rFonts w:ascii="Arial" w:hAnsi="Arial" w:cs="Arial"/>
          <w:szCs w:val="20"/>
        </w:rPr>
        <w:t xml:space="preserve"> the </w:t>
      </w:r>
      <w:r w:rsidR="00111527">
        <w:rPr>
          <w:rFonts w:ascii="Arial" w:hAnsi="Arial" w:cs="Arial"/>
          <w:szCs w:val="20"/>
        </w:rPr>
        <w:t xml:space="preserve">installation </w:t>
      </w:r>
      <w:r>
        <w:rPr>
          <w:rFonts w:ascii="Arial" w:hAnsi="Arial" w:cs="Arial"/>
          <w:szCs w:val="20"/>
        </w:rPr>
        <w:t xml:space="preserve">site </w:t>
      </w:r>
      <w:r w:rsidR="00111527">
        <w:rPr>
          <w:rFonts w:ascii="Arial" w:hAnsi="Arial" w:cs="Arial"/>
          <w:szCs w:val="20"/>
        </w:rPr>
        <w:t>opening</w:t>
      </w:r>
      <w:r>
        <w:rPr>
          <w:rFonts w:ascii="Arial" w:hAnsi="Arial" w:cs="Arial"/>
          <w:szCs w:val="20"/>
        </w:rPr>
        <w:t xml:space="preserve"> span, expected water load and </w:t>
      </w:r>
      <w:r w:rsidR="001813A5">
        <w:rPr>
          <w:rFonts w:ascii="Arial" w:hAnsi="Arial" w:cs="Arial"/>
          <w:szCs w:val="20"/>
        </w:rPr>
        <w:t xml:space="preserve">personnel </w:t>
      </w:r>
      <w:r>
        <w:rPr>
          <w:rFonts w:ascii="Arial" w:hAnsi="Arial" w:cs="Arial"/>
          <w:szCs w:val="20"/>
        </w:rPr>
        <w:t>egress</w:t>
      </w:r>
      <w:r w:rsidR="00111527">
        <w:rPr>
          <w:rFonts w:ascii="Arial" w:hAnsi="Arial" w:cs="Arial"/>
          <w:szCs w:val="20"/>
        </w:rPr>
        <w:t xml:space="preserve"> requirements. Each </w:t>
      </w:r>
      <w:r w:rsidR="001813A5">
        <w:rPr>
          <w:rFonts w:ascii="Arial" w:hAnsi="Arial" w:cs="Arial"/>
        </w:rPr>
        <w:t>Flex-Wall</w:t>
      </w:r>
      <w:r w:rsidR="00111527">
        <w:rPr>
          <w:rFonts w:ascii="Arial" w:hAnsi="Arial" w:cs="Arial"/>
        </w:rPr>
        <w:t xml:space="preserve">™ </w:t>
      </w:r>
      <w:r w:rsidR="00111527">
        <w:rPr>
          <w:rFonts w:ascii="Arial" w:hAnsi="Arial" w:cs="Arial"/>
          <w:szCs w:val="20"/>
        </w:rPr>
        <w:t>is customized to fit and interface with its installation site.</w:t>
      </w:r>
    </w:p>
    <w:p w:rsidR="00682113" w:rsidRDefault="00682113" w:rsidP="007C6CF5">
      <w:pPr>
        <w:pStyle w:val="BodyText"/>
        <w:rPr>
          <w:rFonts w:ascii="Arial" w:hAnsi="Arial" w:cs="Arial"/>
          <w:szCs w:val="20"/>
        </w:rPr>
      </w:pPr>
    </w:p>
    <w:p w:rsidR="00DF3ABF" w:rsidRPr="00472B02" w:rsidRDefault="00835802" w:rsidP="00DF3ABF">
      <w:pPr>
        <w:pStyle w:val="Heading3"/>
        <w:rPr>
          <w:rFonts w:ascii="Arial" w:hAnsi="Arial" w:cs="Arial"/>
        </w:rPr>
      </w:pPr>
      <w:bookmarkStart w:id="13" w:name="_Toc462842759"/>
      <w:r>
        <w:rPr>
          <w:rFonts w:ascii="Arial" w:hAnsi="Arial" w:cs="Arial"/>
        </w:rPr>
        <w:br w:type="page"/>
      </w:r>
      <w:r w:rsidR="00DF3ABF" w:rsidRPr="00472B02">
        <w:rPr>
          <w:rFonts w:ascii="Arial" w:hAnsi="Arial" w:cs="Arial"/>
        </w:rPr>
        <w:t xml:space="preserve">Type A </w:t>
      </w:r>
      <w:r w:rsidR="001813A5" w:rsidRPr="00472B02">
        <w:rPr>
          <w:rFonts w:ascii="Arial" w:hAnsi="Arial" w:cs="Arial"/>
        </w:rPr>
        <w:t>Flex-Wall™</w:t>
      </w:r>
      <w:bookmarkEnd w:id="13"/>
    </w:p>
    <w:p w:rsidR="00013A3C" w:rsidRDefault="00DF3ABF" w:rsidP="00DF3ABF">
      <w:pPr>
        <w:pStyle w:val="BodyText"/>
        <w:rPr>
          <w:rFonts w:ascii="Arial" w:hAnsi="Arial" w:cs="Arial"/>
        </w:rPr>
      </w:pPr>
      <w:r w:rsidRPr="00DF3ABF">
        <w:rPr>
          <w:rFonts w:ascii="Arial" w:hAnsi="Arial" w:cs="Arial"/>
        </w:rPr>
        <w:t xml:space="preserve">The </w:t>
      </w:r>
      <w:r w:rsidR="009E37DC">
        <w:rPr>
          <w:rFonts w:ascii="Arial" w:hAnsi="Arial" w:cs="Arial"/>
        </w:rPr>
        <w:t xml:space="preserve">Type </w:t>
      </w:r>
      <w:proofErr w:type="gramStart"/>
      <w:r w:rsidR="009E37DC">
        <w:rPr>
          <w:rFonts w:ascii="Arial" w:hAnsi="Arial" w:cs="Arial"/>
        </w:rPr>
        <w:t>A</w:t>
      </w:r>
      <w:proofErr w:type="gramEnd"/>
      <w:r w:rsidR="009E37DC">
        <w:rPr>
          <w:rFonts w:ascii="Arial" w:hAnsi="Arial" w:cs="Arial"/>
        </w:rPr>
        <w:t xml:space="preserve"> </w:t>
      </w:r>
      <w:r w:rsidR="00682113">
        <w:rPr>
          <w:rFonts w:ascii="Arial" w:hAnsi="Arial" w:cs="Arial"/>
        </w:rPr>
        <w:t>Side Deployed</w:t>
      </w:r>
      <w:r w:rsidR="009E37DC">
        <w:rPr>
          <w:rFonts w:ascii="Arial" w:hAnsi="Arial" w:cs="Arial"/>
        </w:rPr>
        <w:t xml:space="preserve"> </w:t>
      </w:r>
      <w:r w:rsidR="001813A5">
        <w:rPr>
          <w:rFonts w:ascii="Arial" w:hAnsi="Arial" w:cs="Arial"/>
        </w:rPr>
        <w:t>Flex-Wall™</w:t>
      </w:r>
      <w:r w:rsidR="00C16C38">
        <w:rPr>
          <w:rFonts w:ascii="Arial" w:hAnsi="Arial" w:cs="Arial"/>
        </w:rPr>
        <w:t xml:space="preserve"> system configuration is shown below</w:t>
      </w:r>
      <w:r w:rsidR="009E37DC">
        <w:rPr>
          <w:rFonts w:ascii="Arial" w:hAnsi="Arial" w:cs="Arial"/>
        </w:rPr>
        <w:t xml:space="preserve">. This configuration is </w:t>
      </w:r>
      <w:r w:rsidR="000B2FEA">
        <w:rPr>
          <w:rFonts w:ascii="Arial" w:hAnsi="Arial" w:cs="Arial"/>
        </w:rPr>
        <w:t>installed in openings where</w:t>
      </w:r>
      <w:r w:rsidR="009E37DC">
        <w:rPr>
          <w:rFonts w:ascii="Arial" w:hAnsi="Arial" w:cs="Arial"/>
        </w:rPr>
        <w:t xml:space="preserve"> the stowed barrier is able to span from the stowage container to the opposite side anchoring</w:t>
      </w:r>
      <w:r w:rsidR="009E37DC" w:rsidRPr="009E37DC">
        <w:rPr>
          <w:rFonts w:ascii="Arial" w:hAnsi="Arial" w:cs="Arial"/>
        </w:rPr>
        <w:t xml:space="preserve"> </w:t>
      </w:r>
      <w:r w:rsidR="009E37DC">
        <w:rPr>
          <w:rFonts w:ascii="Arial" w:hAnsi="Arial" w:cs="Arial"/>
        </w:rPr>
        <w:t xml:space="preserve">interface without needing </w:t>
      </w:r>
      <w:r w:rsidR="002777B4">
        <w:rPr>
          <w:rFonts w:ascii="Arial" w:hAnsi="Arial" w:cs="Arial"/>
        </w:rPr>
        <w:t>intermediate vertical</w:t>
      </w:r>
      <w:r w:rsidR="009E37DC">
        <w:rPr>
          <w:rFonts w:ascii="Arial" w:hAnsi="Arial" w:cs="Arial"/>
        </w:rPr>
        <w:t xml:space="preserve"> support</w:t>
      </w:r>
      <w:r w:rsidR="002777B4">
        <w:rPr>
          <w:rFonts w:ascii="Arial" w:hAnsi="Arial" w:cs="Arial"/>
        </w:rPr>
        <w:t>s</w:t>
      </w:r>
      <w:r w:rsidR="009E37DC">
        <w:rPr>
          <w:rFonts w:ascii="Arial" w:hAnsi="Arial" w:cs="Arial"/>
        </w:rPr>
        <w:t>.</w:t>
      </w:r>
      <w:r w:rsidR="001813A5">
        <w:rPr>
          <w:rFonts w:ascii="Arial" w:hAnsi="Arial" w:cs="Arial"/>
        </w:rPr>
        <w:t xml:space="preserve"> </w:t>
      </w:r>
    </w:p>
    <w:p w:rsidR="00C16C38" w:rsidRDefault="00BA50DE" w:rsidP="00DF3ABF">
      <w:pPr>
        <w:pStyle w:val="BodyText"/>
        <w:rPr>
          <w:rFonts w:ascii="Arial" w:hAnsi="Arial" w:cs="Arial"/>
        </w:rPr>
      </w:pPr>
      <w:r>
        <w:rPr>
          <w:noProof/>
        </w:rPr>
        <mc:AlternateContent>
          <mc:Choice Requires="wps">
            <w:drawing>
              <wp:anchor distT="45720" distB="45720" distL="114300" distR="114300" simplePos="0" relativeHeight="251649024" behindDoc="0" locked="0" layoutInCell="1" allowOverlap="1">
                <wp:simplePos x="0" y="0"/>
                <wp:positionH relativeFrom="column">
                  <wp:posOffset>3600450</wp:posOffset>
                </wp:positionH>
                <wp:positionV relativeFrom="paragraph">
                  <wp:posOffset>891540</wp:posOffset>
                </wp:positionV>
                <wp:extent cx="2011680" cy="78994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789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1ED7" w:rsidRPr="0069634B" w:rsidRDefault="00DA1ED7" w:rsidP="00DA1ED7">
                            <w:pPr>
                              <w:jc w:val="center"/>
                              <w:rPr>
                                <w:rFonts w:ascii="Arial" w:hAnsi="Arial" w:cs="Arial"/>
                                <w:b/>
                                <w:sz w:val="32"/>
                              </w:rPr>
                            </w:pPr>
                            <w:r w:rsidRPr="0069634B">
                              <w:rPr>
                                <w:rFonts w:ascii="Arial" w:hAnsi="Arial" w:cs="Arial"/>
                                <w:b/>
                                <w:sz w:val="32"/>
                              </w:rPr>
                              <w:t>Type A</w:t>
                            </w:r>
                          </w:p>
                          <w:p w:rsidR="00DA1ED7" w:rsidRPr="0069634B" w:rsidRDefault="00DA1ED7" w:rsidP="00DA1ED7">
                            <w:pPr>
                              <w:jc w:val="center"/>
                              <w:rPr>
                                <w:rFonts w:ascii="Arial" w:hAnsi="Arial" w:cs="Arial"/>
                              </w:rPr>
                            </w:pPr>
                            <w:r w:rsidRPr="0069634B">
                              <w:rPr>
                                <w:rFonts w:ascii="Arial" w:hAnsi="Arial" w:cs="Arial"/>
                              </w:rPr>
                              <w:t>(Flex-Wall</w:t>
                            </w:r>
                            <w:r w:rsidR="00472B02" w:rsidRPr="0069634B">
                              <w:rPr>
                                <w:rFonts w:ascii="Arial" w:hAnsi="Arial" w:cs="Arial"/>
                              </w:rPr>
                              <w:t>™</w:t>
                            </w:r>
                            <w:r w:rsidRPr="0069634B">
                              <w:rPr>
                                <w:rFonts w:ascii="Arial" w:hAnsi="Arial" w:cs="Arial"/>
                              </w:rPr>
                              <w:t xml:space="preserve"> covers opening)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83.5pt;margin-top:70.2pt;width:158.4pt;height:62.2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" stroked="f">
                <v:textbox style="mso-fit-shape-to-text:t">
                  <w:txbxContent>
                    <w:p w:rsidR="00DA1ED7" w:rsidRPr="0069634B" w:rsidRDefault="00DA1ED7" w:rsidP="00DA1ED7">
                      <w:pPr>
                        <w:jc w:val="center"/>
                        <w:rPr>
                          <w:rFonts w:ascii="Arial" w:hAnsi="Arial" w:cs="Arial"/>
                          <w:b/>
                          <w:sz w:val="32"/>
                        </w:rPr>
                      </w:pPr>
                      <w:r w:rsidRPr="0069634B">
                        <w:rPr>
                          <w:rFonts w:ascii="Arial" w:hAnsi="Arial" w:cs="Arial"/>
                          <w:b/>
                          <w:sz w:val="32"/>
                        </w:rPr>
                        <w:t>Type A</w:t>
                      </w:r>
                    </w:p>
                    <w:p w:rsidR="00DA1ED7" w:rsidRPr="0069634B" w:rsidRDefault="00DA1ED7" w:rsidP="00DA1ED7">
                      <w:pPr>
                        <w:jc w:val="center"/>
                        <w:rPr>
                          <w:rFonts w:ascii="Arial" w:hAnsi="Arial" w:cs="Arial"/>
                        </w:rPr>
                      </w:pPr>
                      <w:r w:rsidRPr="0069634B">
                        <w:rPr>
                          <w:rFonts w:ascii="Arial" w:hAnsi="Arial" w:cs="Arial"/>
                        </w:rPr>
                        <w:t>(Flex-Wall</w:t>
                      </w:r>
                      <w:r w:rsidR="00472B02" w:rsidRPr="0069634B">
                        <w:rPr>
                          <w:rFonts w:ascii="Arial" w:hAnsi="Arial" w:cs="Arial"/>
                        </w:rPr>
                        <w:t>™</w:t>
                      </w:r>
                      <w:r w:rsidRPr="0069634B">
                        <w:rPr>
                          <w:rFonts w:ascii="Arial" w:hAnsi="Arial" w:cs="Arial"/>
                        </w:rPr>
                        <w:t xml:space="preserve"> covers opening)</w:t>
                      </w:r>
                    </w:p>
                  </w:txbxContent>
                </v:textbox>
                <w10:wrap type="square"/>
              </v:shape>
            </w:pict>
          </mc:Fallback>
        </mc:AlternateContent>
      </w:r>
      <w:r>
        <w:rPr>
          <w:rFonts w:ascii="Arial" w:hAnsi="Arial" w:cs="Arial"/>
          <w:noProof/>
          <w:szCs w:val="20"/>
        </w:rPr>
        <w:drawing>
          <wp:inline distT="0" distB="0" distL="0" distR="0">
            <wp:extent cx="3011170" cy="279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1170" cy="2794000"/>
                    </a:xfrm>
                    <a:prstGeom prst="rect">
                      <a:avLst/>
                    </a:prstGeom>
                    <a:noFill/>
                  </pic:spPr>
                </pic:pic>
              </a:graphicData>
            </a:graphic>
          </wp:inline>
        </w:drawing>
      </w:r>
    </w:p>
    <w:p w:rsidR="00DF3ABF" w:rsidRPr="0069634B" w:rsidRDefault="00DF3ABF" w:rsidP="00DF3ABF">
      <w:pPr>
        <w:pStyle w:val="Heading3"/>
        <w:rPr>
          <w:rFonts w:ascii="Arial" w:hAnsi="Arial" w:cs="Arial"/>
        </w:rPr>
      </w:pPr>
      <w:bookmarkStart w:id="14" w:name="_Toc462842760"/>
      <w:r w:rsidRPr="0069634B">
        <w:rPr>
          <w:rFonts w:ascii="Arial" w:hAnsi="Arial" w:cs="Arial"/>
        </w:rPr>
        <w:t xml:space="preserve">Type B </w:t>
      </w:r>
      <w:r w:rsidR="001813A5" w:rsidRPr="0069634B">
        <w:rPr>
          <w:rFonts w:ascii="Arial" w:hAnsi="Arial" w:cs="Arial"/>
        </w:rPr>
        <w:t>Flex-Wall™</w:t>
      </w:r>
      <w:bookmarkEnd w:id="14"/>
    </w:p>
    <w:p w:rsidR="00DF3ABF" w:rsidRDefault="00DF3ABF" w:rsidP="00DF3ABF">
      <w:pPr>
        <w:pStyle w:val="BodyText"/>
        <w:rPr>
          <w:rFonts w:ascii="Arial" w:hAnsi="Arial" w:cs="Arial"/>
        </w:rPr>
      </w:pPr>
      <w:r w:rsidRPr="00DF3ABF">
        <w:rPr>
          <w:rFonts w:ascii="Arial" w:hAnsi="Arial" w:cs="Arial"/>
        </w:rPr>
        <w:t xml:space="preserve">The </w:t>
      </w:r>
      <w:r w:rsidR="009E37DC">
        <w:rPr>
          <w:rFonts w:ascii="Arial" w:hAnsi="Arial" w:cs="Arial"/>
        </w:rPr>
        <w:t xml:space="preserve">Type B </w:t>
      </w:r>
      <w:r w:rsidR="00682113" w:rsidRPr="00682113">
        <w:rPr>
          <w:rFonts w:ascii="Arial" w:hAnsi="Arial" w:cs="Arial"/>
        </w:rPr>
        <w:t xml:space="preserve">Side Deployed </w:t>
      </w:r>
      <w:r w:rsidR="001813A5">
        <w:rPr>
          <w:rFonts w:ascii="Arial" w:hAnsi="Arial" w:cs="Arial"/>
        </w:rPr>
        <w:t>Flex-Wall™</w:t>
      </w:r>
      <w:r w:rsidR="009E37DC">
        <w:rPr>
          <w:rFonts w:ascii="Arial" w:hAnsi="Arial" w:cs="Arial"/>
        </w:rPr>
        <w:t xml:space="preserve"> system configuration is shown </w:t>
      </w:r>
      <w:r w:rsidR="00C16C38">
        <w:rPr>
          <w:rFonts w:ascii="Arial" w:hAnsi="Arial" w:cs="Arial"/>
        </w:rPr>
        <w:t>below</w:t>
      </w:r>
      <w:r w:rsidR="009E37DC">
        <w:rPr>
          <w:rFonts w:ascii="Arial" w:hAnsi="Arial" w:cs="Arial"/>
        </w:rPr>
        <w:t xml:space="preserve">. This configuration is </w:t>
      </w:r>
      <w:r w:rsidR="000B2FEA">
        <w:rPr>
          <w:rFonts w:ascii="Arial" w:hAnsi="Arial" w:cs="Arial"/>
        </w:rPr>
        <w:t xml:space="preserve">installed in </w:t>
      </w:r>
      <w:r w:rsidR="009E37DC">
        <w:rPr>
          <w:rFonts w:ascii="Arial" w:hAnsi="Arial" w:cs="Arial"/>
        </w:rPr>
        <w:t xml:space="preserve">openings where the stowed barrier </w:t>
      </w:r>
      <w:r w:rsidR="00DA2102">
        <w:rPr>
          <w:rFonts w:ascii="Arial" w:hAnsi="Arial" w:cs="Arial"/>
        </w:rPr>
        <w:t xml:space="preserve">requires additional </w:t>
      </w:r>
      <w:r w:rsidR="002777B4">
        <w:rPr>
          <w:rFonts w:ascii="Arial" w:hAnsi="Arial" w:cs="Arial"/>
        </w:rPr>
        <w:t>vertical</w:t>
      </w:r>
      <w:r w:rsidR="00DA2102">
        <w:rPr>
          <w:rFonts w:ascii="Arial" w:hAnsi="Arial" w:cs="Arial"/>
        </w:rPr>
        <w:t xml:space="preserve"> support</w:t>
      </w:r>
      <w:r w:rsidR="002777B4">
        <w:rPr>
          <w:rFonts w:ascii="Arial" w:hAnsi="Arial" w:cs="Arial"/>
        </w:rPr>
        <w:t>(s)</w:t>
      </w:r>
      <w:r w:rsidR="00DA2102">
        <w:rPr>
          <w:rFonts w:ascii="Arial" w:hAnsi="Arial" w:cs="Arial"/>
        </w:rPr>
        <w:t xml:space="preserve"> </w:t>
      </w:r>
      <w:r w:rsidR="002777B4">
        <w:rPr>
          <w:rFonts w:ascii="Arial" w:hAnsi="Arial" w:cs="Arial"/>
        </w:rPr>
        <w:t>between</w:t>
      </w:r>
      <w:r w:rsidR="009E37DC">
        <w:rPr>
          <w:rFonts w:ascii="Arial" w:hAnsi="Arial" w:cs="Arial"/>
        </w:rPr>
        <w:t xml:space="preserve"> the stowage container </w:t>
      </w:r>
      <w:r w:rsidR="002777B4">
        <w:rPr>
          <w:rFonts w:ascii="Arial" w:hAnsi="Arial" w:cs="Arial"/>
        </w:rPr>
        <w:t>and</w:t>
      </w:r>
      <w:r w:rsidR="009E37DC">
        <w:rPr>
          <w:rFonts w:ascii="Arial" w:hAnsi="Arial" w:cs="Arial"/>
        </w:rPr>
        <w:t xml:space="preserve"> the opposite side anchoring</w:t>
      </w:r>
      <w:r w:rsidR="009E37DC" w:rsidRPr="009E37DC">
        <w:rPr>
          <w:rFonts w:ascii="Arial" w:hAnsi="Arial" w:cs="Arial"/>
        </w:rPr>
        <w:t xml:space="preserve"> </w:t>
      </w:r>
      <w:r w:rsidR="009E37DC">
        <w:rPr>
          <w:rFonts w:ascii="Arial" w:hAnsi="Arial" w:cs="Arial"/>
        </w:rPr>
        <w:t>interface</w:t>
      </w:r>
      <w:r w:rsidR="00DA2102">
        <w:rPr>
          <w:rFonts w:ascii="Arial" w:hAnsi="Arial" w:cs="Arial"/>
        </w:rPr>
        <w:t>.</w:t>
      </w:r>
    </w:p>
    <w:p w:rsidR="00C16C38" w:rsidRDefault="00BA50DE" w:rsidP="00DF3ABF">
      <w:pPr>
        <w:pStyle w:val="BodyText"/>
        <w:rPr>
          <w:rFonts w:ascii="Arial" w:hAnsi="Arial" w:cs="Arial"/>
          <w:szCs w:val="20"/>
        </w:rPr>
      </w:pPr>
      <w:r>
        <w:rPr>
          <w:noProof/>
        </w:rPr>
        <mc:AlternateContent>
          <mc:Choice Requires="wps">
            <w:drawing>
              <wp:anchor distT="45720" distB="45720" distL="114300" distR="114300" simplePos="0" relativeHeight="251650048" behindDoc="0" locked="0" layoutInCell="1" allowOverlap="1">
                <wp:simplePos x="0" y="0"/>
                <wp:positionH relativeFrom="column">
                  <wp:posOffset>3420110</wp:posOffset>
                </wp:positionH>
                <wp:positionV relativeFrom="paragraph">
                  <wp:posOffset>880745</wp:posOffset>
                </wp:positionV>
                <wp:extent cx="2377440" cy="965200"/>
                <wp:effectExtent l="635" t="0" r="317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96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1ED7" w:rsidRPr="0069634B" w:rsidRDefault="00DA1ED7" w:rsidP="00DA1ED7">
                            <w:pPr>
                              <w:jc w:val="center"/>
                              <w:rPr>
                                <w:rFonts w:ascii="Arial" w:hAnsi="Arial" w:cs="Arial"/>
                                <w:b/>
                                <w:sz w:val="32"/>
                              </w:rPr>
                            </w:pPr>
                            <w:r w:rsidRPr="0069634B">
                              <w:rPr>
                                <w:rFonts w:ascii="Arial" w:hAnsi="Arial" w:cs="Arial"/>
                                <w:b/>
                                <w:sz w:val="32"/>
                              </w:rPr>
                              <w:t>Type B</w:t>
                            </w:r>
                          </w:p>
                          <w:p w:rsidR="00DA1ED7" w:rsidRPr="0069634B" w:rsidRDefault="00DA1ED7" w:rsidP="00DA1ED7">
                            <w:pPr>
                              <w:jc w:val="center"/>
                              <w:rPr>
                                <w:rFonts w:ascii="Arial" w:hAnsi="Arial" w:cs="Arial"/>
                              </w:rPr>
                            </w:pPr>
                            <w:r w:rsidRPr="0069634B">
                              <w:rPr>
                                <w:rFonts w:ascii="Arial" w:hAnsi="Arial" w:cs="Arial"/>
                              </w:rPr>
                              <w:t>(Flex-Wall</w:t>
                            </w:r>
                            <w:r w:rsidR="00472B02" w:rsidRPr="0069634B">
                              <w:rPr>
                                <w:rFonts w:ascii="Arial" w:hAnsi="Arial" w:cs="Arial"/>
                              </w:rPr>
                              <w:t>™</w:t>
                            </w:r>
                            <w:r w:rsidRPr="0069634B">
                              <w:rPr>
                                <w:rFonts w:ascii="Arial" w:hAnsi="Arial" w:cs="Arial"/>
                              </w:rPr>
                              <w:t xml:space="preserve"> covers opening and uses intermediate posts)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69.3pt;margin-top:69.35pt;width:187.2pt;height:7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" stroked="f">
                <v:textbox style="mso-fit-shape-to-text:t">
                  <w:txbxContent>
                    <w:p w:rsidR="00DA1ED7" w:rsidRPr="0069634B" w:rsidRDefault="00DA1ED7" w:rsidP="00DA1ED7">
                      <w:pPr>
                        <w:jc w:val="center"/>
                        <w:rPr>
                          <w:rFonts w:ascii="Arial" w:hAnsi="Arial" w:cs="Arial"/>
                          <w:b/>
                          <w:sz w:val="32"/>
                        </w:rPr>
                      </w:pPr>
                      <w:r w:rsidRPr="0069634B">
                        <w:rPr>
                          <w:rFonts w:ascii="Arial" w:hAnsi="Arial" w:cs="Arial"/>
                          <w:b/>
                          <w:sz w:val="32"/>
                        </w:rPr>
                        <w:t>Type B</w:t>
                      </w:r>
                    </w:p>
                    <w:p w:rsidR="00DA1ED7" w:rsidRPr="0069634B" w:rsidRDefault="00DA1ED7" w:rsidP="00DA1ED7">
                      <w:pPr>
                        <w:jc w:val="center"/>
                        <w:rPr>
                          <w:rFonts w:ascii="Arial" w:hAnsi="Arial" w:cs="Arial"/>
                        </w:rPr>
                      </w:pPr>
                      <w:r w:rsidRPr="0069634B">
                        <w:rPr>
                          <w:rFonts w:ascii="Arial" w:hAnsi="Arial" w:cs="Arial"/>
                        </w:rPr>
                        <w:t>(Flex-Wall</w:t>
                      </w:r>
                      <w:r w:rsidR="00472B02" w:rsidRPr="0069634B">
                        <w:rPr>
                          <w:rFonts w:ascii="Arial" w:hAnsi="Arial" w:cs="Arial"/>
                        </w:rPr>
                        <w:t>™</w:t>
                      </w:r>
                      <w:r w:rsidRPr="0069634B">
                        <w:rPr>
                          <w:rFonts w:ascii="Arial" w:hAnsi="Arial" w:cs="Arial"/>
                        </w:rPr>
                        <w:t xml:space="preserve"> covers opening and uses intermediate posts)</w:t>
                      </w:r>
                    </w:p>
                  </w:txbxContent>
                </v:textbox>
                <w10:wrap type="square"/>
              </v:shape>
            </w:pict>
          </mc:Fallback>
        </mc:AlternateContent>
      </w:r>
      <w:r>
        <w:rPr>
          <w:rFonts w:ascii="Arial" w:hAnsi="Arial" w:cs="Arial"/>
          <w:noProof/>
          <w:szCs w:val="20"/>
        </w:rPr>
        <w:drawing>
          <wp:inline distT="0" distB="0" distL="0" distR="0">
            <wp:extent cx="2924175" cy="265121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2114" cy="2667484"/>
                    </a:xfrm>
                    <a:prstGeom prst="rect">
                      <a:avLst/>
                    </a:prstGeom>
                    <a:noFill/>
                  </pic:spPr>
                </pic:pic>
              </a:graphicData>
            </a:graphic>
          </wp:inline>
        </w:drawing>
      </w:r>
    </w:p>
    <w:p w:rsidR="004E5A76" w:rsidRDefault="004E5A76" w:rsidP="00DF3ABF">
      <w:pPr>
        <w:pStyle w:val="BodyText"/>
        <w:rPr>
          <w:rFonts w:ascii="Arial" w:hAnsi="Arial" w:cs="Arial"/>
        </w:rPr>
      </w:pPr>
    </w:p>
    <w:p w:rsidR="00DF3ABF" w:rsidRPr="0069634B" w:rsidRDefault="00DF3ABF" w:rsidP="00DF3ABF">
      <w:pPr>
        <w:pStyle w:val="Heading3"/>
        <w:rPr>
          <w:rFonts w:ascii="Arial" w:hAnsi="Arial" w:cs="Arial"/>
        </w:rPr>
      </w:pPr>
      <w:bookmarkStart w:id="15" w:name="_Toc462842761"/>
      <w:r w:rsidRPr="0069634B">
        <w:rPr>
          <w:rFonts w:ascii="Arial" w:hAnsi="Arial" w:cs="Arial"/>
        </w:rPr>
        <w:t xml:space="preserve">Type C </w:t>
      </w:r>
      <w:r w:rsidR="001813A5" w:rsidRPr="0069634B">
        <w:rPr>
          <w:rFonts w:ascii="Arial" w:hAnsi="Arial" w:cs="Arial"/>
        </w:rPr>
        <w:t>Flex-Wall™</w:t>
      </w:r>
      <w:bookmarkEnd w:id="15"/>
    </w:p>
    <w:p w:rsidR="00DF3ABF" w:rsidRDefault="00DF3ABF" w:rsidP="00DF3ABF">
      <w:pPr>
        <w:pStyle w:val="BodyText"/>
        <w:rPr>
          <w:rFonts w:ascii="Arial" w:hAnsi="Arial" w:cs="Arial"/>
        </w:rPr>
      </w:pPr>
      <w:r w:rsidRPr="00DF3ABF">
        <w:rPr>
          <w:rFonts w:ascii="Arial" w:hAnsi="Arial" w:cs="Arial"/>
        </w:rPr>
        <w:t xml:space="preserve">The </w:t>
      </w:r>
      <w:r w:rsidR="009E37DC">
        <w:rPr>
          <w:rFonts w:ascii="Arial" w:hAnsi="Arial" w:cs="Arial"/>
        </w:rPr>
        <w:t xml:space="preserve">Type C </w:t>
      </w:r>
      <w:r w:rsidR="00682113" w:rsidRPr="00682113">
        <w:rPr>
          <w:rFonts w:ascii="Arial" w:hAnsi="Arial" w:cs="Arial"/>
        </w:rPr>
        <w:t xml:space="preserve">Side Deployed </w:t>
      </w:r>
      <w:r w:rsidR="001813A5">
        <w:rPr>
          <w:rFonts w:ascii="Arial" w:hAnsi="Arial" w:cs="Arial"/>
        </w:rPr>
        <w:t>Flex-Wall™</w:t>
      </w:r>
      <w:r w:rsidR="009E37DC">
        <w:rPr>
          <w:rFonts w:ascii="Arial" w:hAnsi="Arial" w:cs="Arial"/>
        </w:rPr>
        <w:t xml:space="preserve"> system configuration is shown in </w:t>
      </w:r>
      <w:r w:rsidR="00DA2102">
        <w:rPr>
          <w:rFonts w:ascii="Arial" w:hAnsi="Arial" w:cs="Arial"/>
        </w:rPr>
        <w:t>F</w:t>
      </w:r>
      <w:r w:rsidR="009E37DC">
        <w:rPr>
          <w:rFonts w:ascii="Arial" w:hAnsi="Arial" w:cs="Arial"/>
        </w:rPr>
        <w:t>igure 2.</w:t>
      </w:r>
      <w:r w:rsidR="00DA2102">
        <w:rPr>
          <w:rFonts w:ascii="Arial" w:hAnsi="Arial" w:cs="Arial"/>
        </w:rPr>
        <w:t>3</w:t>
      </w:r>
      <w:r w:rsidR="009E37DC">
        <w:rPr>
          <w:rFonts w:ascii="Arial" w:hAnsi="Arial" w:cs="Arial"/>
        </w:rPr>
        <w:t xml:space="preserve">. This configuration is </w:t>
      </w:r>
      <w:r w:rsidR="000B2FEA">
        <w:rPr>
          <w:rFonts w:ascii="Arial" w:hAnsi="Arial" w:cs="Arial"/>
        </w:rPr>
        <w:t xml:space="preserve">installed in </w:t>
      </w:r>
      <w:r w:rsidR="009E37DC">
        <w:rPr>
          <w:rFonts w:ascii="Arial" w:hAnsi="Arial" w:cs="Arial"/>
        </w:rPr>
        <w:t xml:space="preserve">openings where the stowed barrier </w:t>
      </w:r>
      <w:r w:rsidR="00DA2102">
        <w:rPr>
          <w:rFonts w:ascii="Arial" w:hAnsi="Arial" w:cs="Arial"/>
        </w:rPr>
        <w:t>requires additional vertical support</w:t>
      </w:r>
      <w:r w:rsidR="001117F3">
        <w:rPr>
          <w:rFonts w:ascii="Arial" w:hAnsi="Arial" w:cs="Arial"/>
        </w:rPr>
        <w:t>-</w:t>
      </w:r>
      <w:r w:rsidR="00DA2102">
        <w:rPr>
          <w:rFonts w:ascii="Arial" w:hAnsi="Arial" w:cs="Arial"/>
        </w:rPr>
        <w:t xml:space="preserve">posts to </w:t>
      </w:r>
      <w:r w:rsidR="001117F3">
        <w:rPr>
          <w:rFonts w:ascii="Arial" w:hAnsi="Arial" w:cs="Arial"/>
        </w:rPr>
        <w:t xml:space="preserve">create a ‘dry’ space outside the </w:t>
      </w:r>
      <w:r w:rsidR="000B2FEA">
        <w:rPr>
          <w:rFonts w:ascii="Arial" w:hAnsi="Arial" w:cs="Arial"/>
        </w:rPr>
        <w:t>protected structure</w:t>
      </w:r>
      <w:r w:rsidR="00DA2102">
        <w:rPr>
          <w:rFonts w:ascii="Arial" w:hAnsi="Arial" w:cs="Arial"/>
        </w:rPr>
        <w:t>.</w:t>
      </w:r>
      <w:r w:rsidR="001117F3">
        <w:rPr>
          <w:rFonts w:ascii="Arial" w:hAnsi="Arial" w:cs="Arial"/>
        </w:rPr>
        <w:t xml:space="preserve"> The dry space is used to facilitate egress from these entryways in flood conditions.</w:t>
      </w:r>
    </w:p>
    <w:p w:rsidR="001C2037" w:rsidRDefault="00BA50DE" w:rsidP="00DF3ABF">
      <w:pPr>
        <w:pStyle w:val="BodyText"/>
        <w:rPr>
          <w:rFonts w:ascii="Arial" w:hAnsi="Arial" w:cs="Arial"/>
        </w:rPr>
      </w:pPr>
      <w:r>
        <w:rPr>
          <w:noProof/>
        </w:rPr>
        <mc:AlternateContent>
          <mc:Choice Requires="wps">
            <w:drawing>
              <wp:anchor distT="45720" distB="45720" distL="114300" distR="114300" simplePos="0" relativeHeight="251651072" behindDoc="0" locked="0" layoutInCell="1" allowOverlap="1">
                <wp:simplePos x="0" y="0"/>
                <wp:positionH relativeFrom="column">
                  <wp:posOffset>3624580</wp:posOffset>
                </wp:positionH>
                <wp:positionV relativeFrom="paragraph">
                  <wp:posOffset>696595</wp:posOffset>
                </wp:positionV>
                <wp:extent cx="2302510" cy="965200"/>
                <wp:effectExtent l="0" t="4445" r="0" b="19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96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1ED7" w:rsidRPr="0069634B" w:rsidRDefault="00DA1ED7" w:rsidP="00DA1ED7">
                            <w:pPr>
                              <w:jc w:val="center"/>
                              <w:rPr>
                                <w:rFonts w:ascii="Arial" w:hAnsi="Arial" w:cs="Arial"/>
                                <w:b/>
                                <w:sz w:val="32"/>
                              </w:rPr>
                            </w:pPr>
                            <w:r w:rsidRPr="0069634B">
                              <w:rPr>
                                <w:rFonts w:ascii="Arial" w:hAnsi="Arial" w:cs="Arial"/>
                                <w:b/>
                                <w:sz w:val="32"/>
                              </w:rPr>
                              <w:t>Type C</w:t>
                            </w:r>
                          </w:p>
                          <w:p w:rsidR="00DA1ED7" w:rsidRPr="0069634B" w:rsidRDefault="00DA1ED7" w:rsidP="00DA1ED7">
                            <w:pPr>
                              <w:jc w:val="center"/>
                              <w:rPr>
                                <w:rFonts w:ascii="Arial" w:hAnsi="Arial" w:cs="Arial"/>
                              </w:rPr>
                            </w:pPr>
                            <w:r w:rsidRPr="0069634B">
                              <w:rPr>
                                <w:rFonts w:ascii="Arial" w:hAnsi="Arial" w:cs="Arial"/>
                              </w:rPr>
                              <w:t>(Flex-Wall</w:t>
                            </w:r>
                            <w:r w:rsidR="00472B02" w:rsidRPr="0069634B">
                              <w:rPr>
                                <w:rFonts w:ascii="Arial" w:hAnsi="Arial" w:cs="Arial"/>
                              </w:rPr>
                              <w:t>™</w:t>
                            </w:r>
                            <w:r w:rsidRPr="0069634B">
                              <w:rPr>
                                <w:rFonts w:ascii="Arial" w:hAnsi="Arial" w:cs="Arial"/>
                              </w:rPr>
                              <w:t xml:space="preserve"> encloses an area through the use of intermediate posts)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85.4pt;margin-top:54.85pt;width:181.3pt;height:76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" stroked="f">
                <v:textbox style="mso-fit-shape-to-text:t">
                  <w:txbxContent>
                    <w:p w:rsidR="00DA1ED7" w:rsidRPr="0069634B" w:rsidRDefault="00DA1ED7" w:rsidP="00DA1ED7">
                      <w:pPr>
                        <w:jc w:val="center"/>
                        <w:rPr>
                          <w:rFonts w:ascii="Arial" w:hAnsi="Arial" w:cs="Arial"/>
                          <w:b/>
                          <w:sz w:val="32"/>
                        </w:rPr>
                      </w:pPr>
                      <w:r w:rsidRPr="0069634B">
                        <w:rPr>
                          <w:rFonts w:ascii="Arial" w:hAnsi="Arial" w:cs="Arial"/>
                          <w:b/>
                          <w:sz w:val="32"/>
                        </w:rPr>
                        <w:t>Type C</w:t>
                      </w:r>
                    </w:p>
                    <w:p w:rsidR="00DA1ED7" w:rsidRPr="0069634B" w:rsidRDefault="00DA1ED7" w:rsidP="00DA1ED7">
                      <w:pPr>
                        <w:jc w:val="center"/>
                        <w:rPr>
                          <w:rFonts w:ascii="Arial" w:hAnsi="Arial" w:cs="Arial"/>
                        </w:rPr>
                      </w:pPr>
                      <w:r w:rsidRPr="0069634B">
                        <w:rPr>
                          <w:rFonts w:ascii="Arial" w:hAnsi="Arial" w:cs="Arial"/>
                        </w:rPr>
                        <w:t>(Flex-Wall</w:t>
                      </w:r>
                      <w:r w:rsidR="00472B02" w:rsidRPr="0069634B">
                        <w:rPr>
                          <w:rFonts w:ascii="Arial" w:hAnsi="Arial" w:cs="Arial"/>
                        </w:rPr>
                        <w:t>™</w:t>
                      </w:r>
                      <w:r w:rsidRPr="0069634B">
                        <w:rPr>
                          <w:rFonts w:ascii="Arial" w:hAnsi="Arial" w:cs="Arial"/>
                        </w:rPr>
                        <w:t xml:space="preserve"> encloses an area through the use of intermediate posts)</w:t>
                      </w:r>
                    </w:p>
                  </w:txbxContent>
                </v:textbox>
                <w10:wrap type="square"/>
              </v:shape>
            </w:pict>
          </mc:Fallback>
        </mc:AlternateContent>
      </w:r>
      <w:r>
        <w:rPr>
          <w:rFonts w:ascii="Arial" w:hAnsi="Arial" w:cs="Arial"/>
          <w:noProof/>
          <w:szCs w:val="20"/>
        </w:rPr>
        <w:drawing>
          <wp:inline distT="0" distB="0" distL="0" distR="0">
            <wp:extent cx="2952750" cy="26682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5680" cy="2670893"/>
                    </a:xfrm>
                    <a:prstGeom prst="rect">
                      <a:avLst/>
                    </a:prstGeom>
                    <a:noFill/>
                  </pic:spPr>
                </pic:pic>
              </a:graphicData>
            </a:graphic>
          </wp:inline>
        </w:drawing>
      </w:r>
    </w:p>
    <w:p w:rsidR="001C2037" w:rsidRDefault="001C2037" w:rsidP="00DF3ABF">
      <w:pPr>
        <w:pStyle w:val="BodyText"/>
        <w:rPr>
          <w:rFonts w:ascii="Arial" w:hAnsi="Arial" w:cs="Arial"/>
          <w:szCs w:val="20"/>
        </w:rPr>
      </w:pPr>
    </w:p>
    <w:p w:rsidR="00D10D73" w:rsidRDefault="00D10D73" w:rsidP="00DF3ABF">
      <w:pPr>
        <w:pStyle w:val="BodyText"/>
        <w:rPr>
          <w:rFonts w:ascii="Arial" w:hAnsi="Arial" w:cs="Arial"/>
          <w:szCs w:val="20"/>
        </w:rPr>
      </w:pPr>
    </w:p>
    <w:p w:rsidR="00884B26" w:rsidRPr="0069634B" w:rsidRDefault="00956F7D" w:rsidP="00884B26">
      <w:pPr>
        <w:pStyle w:val="Heading3"/>
        <w:rPr>
          <w:rFonts w:ascii="Arial" w:hAnsi="Arial" w:cs="Arial"/>
        </w:rPr>
      </w:pPr>
      <w:bookmarkStart w:id="16" w:name="_Toc462842762"/>
      <w:r w:rsidRPr="0069634B">
        <w:rPr>
          <w:rFonts w:ascii="Arial" w:hAnsi="Arial" w:cs="Arial"/>
        </w:rPr>
        <w:t>Product Configuration Variations</w:t>
      </w:r>
      <w:bookmarkEnd w:id="16"/>
    </w:p>
    <w:p w:rsidR="00884B26" w:rsidRPr="0069634B" w:rsidRDefault="00884B26" w:rsidP="00884B26">
      <w:pPr>
        <w:ind w:left="720"/>
        <w:rPr>
          <w:rFonts w:ascii="Arial" w:hAnsi="Arial" w:cs="Arial"/>
        </w:rPr>
      </w:pPr>
      <w:r w:rsidRPr="0069634B">
        <w:rPr>
          <w:rFonts w:ascii="Arial" w:hAnsi="Arial" w:cs="Arial"/>
        </w:rPr>
        <w:t>There are two configurations of skirt that offer a trade between speed of operation and leakage.</w:t>
      </w:r>
    </w:p>
    <w:p w:rsidR="004E5A76" w:rsidRPr="0069634B" w:rsidRDefault="004E5A76" w:rsidP="004E5A76">
      <w:pPr>
        <w:numPr>
          <w:ilvl w:val="1"/>
          <w:numId w:val="24"/>
        </w:numPr>
        <w:rPr>
          <w:rFonts w:ascii="Arial" w:hAnsi="Arial" w:cs="Arial"/>
        </w:rPr>
      </w:pPr>
      <w:r w:rsidRPr="0069634B">
        <w:rPr>
          <w:rFonts w:ascii="Arial" w:hAnsi="Arial" w:cs="Arial"/>
        </w:rPr>
        <w:t>Clamped Skirt Configuration</w:t>
      </w:r>
    </w:p>
    <w:p w:rsidR="004E5A76" w:rsidRPr="0069634B" w:rsidRDefault="004E5A76" w:rsidP="004E5A76">
      <w:pPr>
        <w:numPr>
          <w:ilvl w:val="2"/>
          <w:numId w:val="24"/>
        </w:numPr>
        <w:rPr>
          <w:rFonts w:ascii="Arial" w:hAnsi="Arial" w:cs="Arial"/>
        </w:rPr>
      </w:pPr>
      <w:r w:rsidRPr="0069634B">
        <w:rPr>
          <w:rFonts w:ascii="Arial" w:hAnsi="Arial" w:cs="Arial"/>
        </w:rPr>
        <w:t>Provides the best seal possible by compressing a gasket on the lower side of the Flex-Wall</w:t>
      </w:r>
      <w:r w:rsidR="00472B02" w:rsidRPr="0069634B">
        <w:rPr>
          <w:rFonts w:ascii="Arial" w:hAnsi="Arial" w:cs="Arial"/>
        </w:rPr>
        <w:t>™</w:t>
      </w:r>
    </w:p>
    <w:p w:rsidR="004E5A76" w:rsidRPr="0069634B" w:rsidRDefault="004E5A76" w:rsidP="004E5A76">
      <w:pPr>
        <w:numPr>
          <w:ilvl w:val="2"/>
          <w:numId w:val="24"/>
        </w:numPr>
        <w:rPr>
          <w:rFonts w:ascii="Arial" w:hAnsi="Arial" w:cs="Arial"/>
        </w:rPr>
      </w:pPr>
      <w:r w:rsidRPr="0069634B">
        <w:rPr>
          <w:rFonts w:ascii="Arial" w:hAnsi="Arial" w:cs="Arial"/>
        </w:rPr>
        <w:t>Requires installation of drop-in anchors along the skirt seal area during product installation</w:t>
      </w:r>
    </w:p>
    <w:p w:rsidR="004E5A76" w:rsidRPr="0069634B" w:rsidRDefault="004E5A76" w:rsidP="004E5A76">
      <w:pPr>
        <w:numPr>
          <w:ilvl w:val="2"/>
          <w:numId w:val="24"/>
        </w:numPr>
        <w:rPr>
          <w:rFonts w:ascii="Arial" w:hAnsi="Arial" w:cs="Arial"/>
        </w:rPr>
      </w:pPr>
      <w:r w:rsidRPr="0069634B">
        <w:rPr>
          <w:rFonts w:ascii="Arial" w:hAnsi="Arial" w:cs="Arial"/>
        </w:rPr>
        <w:t>up to 0.01GPM/</w:t>
      </w:r>
      <w:proofErr w:type="spellStart"/>
      <w:r w:rsidRPr="0069634B">
        <w:rPr>
          <w:rFonts w:ascii="Arial" w:hAnsi="Arial" w:cs="Arial"/>
        </w:rPr>
        <w:t>ft</w:t>
      </w:r>
      <w:proofErr w:type="spellEnd"/>
      <w:r w:rsidRPr="0069634B">
        <w:rPr>
          <w:rFonts w:ascii="Arial" w:hAnsi="Arial" w:cs="Arial"/>
        </w:rPr>
        <w:t xml:space="preserve"> of opening perimeter</w:t>
      </w:r>
    </w:p>
    <w:p w:rsidR="004E5A76" w:rsidRPr="0069634B" w:rsidRDefault="004E5A76" w:rsidP="004E5A76">
      <w:pPr>
        <w:numPr>
          <w:ilvl w:val="1"/>
          <w:numId w:val="24"/>
        </w:numPr>
        <w:spacing w:after="120"/>
        <w:rPr>
          <w:rFonts w:ascii="Arial" w:hAnsi="Arial" w:cs="Arial"/>
        </w:rPr>
      </w:pPr>
      <w:r w:rsidRPr="0069634B">
        <w:rPr>
          <w:rFonts w:ascii="Arial" w:hAnsi="Arial" w:cs="Arial"/>
        </w:rPr>
        <w:t>Weighted Skirt Configurations - up to 0.5GPM/</w:t>
      </w:r>
      <w:proofErr w:type="spellStart"/>
      <w:r w:rsidRPr="0069634B">
        <w:rPr>
          <w:rFonts w:ascii="Arial" w:hAnsi="Arial" w:cs="Arial"/>
        </w:rPr>
        <w:t>ft</w:t>
      </w:r>
      <w:proofErr w:type="spellEnd"/>
      <w:r w:rsidRPr="0069634B">
        <w:rPr>
          <w:rFonts w:ascii="Arial" w:hAnsi="Arial" w:cs="Arial"/>
        </w:rPr>
        <w:t xml:space="preserve"> of opening perimeter</w:t>
      </w:r>
    </w:p>
    <w:p w:rsidR="00315F25" w:rsidRPr="0069634B" w:rsidRDefault="00315F25" w:rsidP="00315F25">
      <w:pPr>
        <w:numPr>
          <w:ilvl w:val="2"/>
          <w:numId w:val="24"/>
        </w:numPr>
        <w:rPr>
          <w:rFonts w:ascii="Arial" w:hAnsi="Arial" w:cs="Arial"/>
        </w:rPr>
      </w:pPr>
      <w:r w:rsidRPr="0069634B">
        <w:rPr>
          <w:rFonts w:ascii="Arial" w:hAnsi="Arial" w:cs="Arial"/>
        </w:rPr>
        <w:t>Simple to operate – fast</w:t>
      </w:r>
    </w:p>
    <w:p w:rsidR="00956F7D" w:rsidRPr="0069634B" w:rsidRDefault="00315F25" w:rsidP="00884B26">
      <w:pPr>
        <w:numPr>
          <w:ilvl w:val="2"/>
          <w:numId w:val="24"/>
        </w:numPr>
        <w:rPr>
          <w:rFonts w:ascii="Arial" w:hAnsi="Arial" w:cs="Arial"/>
        </w:rPr>
      </w:pPr>
      <w:r w:rsidRPr="0069634B">
        <w:rPr>
          <w:rFonts w:ascii="Arial" w:hAnsi="Arial" w:cs="Arial"/>
        </w:rPr>
        <w:t>Weighted Skirt Configurations - up to 0.5GPM/</w:t>
      </w:r>
      <w:proofErr w:type="spellStart"/>
      <w:r w:rsidRPr="0069634B">
        <w:rPr>
          <w:rFonts w:ascii="Arial" w:hAnsi="Arial" w:cs="Arial"/>
        </w:rPr>
        <w:t>ft</w:t>
      </w:r>
      <w:proofErr w:type="spellEnd"/>
      <w:r w:rsidRPr="0069634B">
        <w:rPr>
          <w:rFonts w:ascii="Arial" w:hAnsi="Arial" w:cs="Arial"/>
        </w:rPr>
        <w:t xml:space="preserve"> of opening perimeter</w:t>
      </w:r>
    </w:p>
    <w:p w:rsidR="00884B26" w:rsidRPr="0069634B" w:rsidRDefault="00884B26" w:rsidP="00884B26">
      <w:pPr>
        <w:rPr>
          <w:rFonts w:ascii="Arial" w:hAnsi="Arial" w:cs="Arial"/>
        </w:rPr>
      </w:pPr>
    </w:p>
    <w:p w:rsidR="00884B26" w:rsidRPr="0069634B" w:rsidRDefault="00884B26" w:rsidP="00884B26">
      <w:pPr>
        <w:rPr>
          <w:rFonts w:ascii="Arial" w:hAnsi="Arial" w:cs="Arial"/>
        </w:rPr>
      </w:pPr>
    </w:p>
    <w:p w:rsidR="00884B26" w:rsidRPr="0069634B" w:rsidRDefault="00BA50DE" w:rsidP="00884B26">
      <w:pPr>
        <w:rPr>
          <w:rFonts w:ascii="Arial" w:hAnsi="Arial" w:cs="Arial"/>
          <w:noProof/>
        </w:rPr>
      </w:pPr>
      <w:r w:rsidRPr="0069634B">
        <w:rPr>
          <w:rFonts w:ascii="Arial" w:hAnsi="Arial" w:cs="Arial"/>
          <w:noProof/>
        </w:rPr>
        <w:drawing>
          <wp:inline distT="0" distB="0" distL="0" distR="0">
            <wp:extent cx="5381625" cy="1571625"/>
            <wp:effectExtent l="0" t="0" r="0" b="0"/>
            <wp:docPr id="10" name="Picture 10" descr="MOLLURA-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LLURA-03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1625" cy="1571625"/>
                    </a:xfrm>
                    <a:prstGeom prst="rect">
                      <a:avLst/>
                    </a:prstGeom>
                    <a:noFill/>
                    <a:ln>
                      <a:noFill/>
                    </a:ln>
                  </pic:spPr>
                </pic:pic>
              </a:graphicData>
            </a:graphic>
          </wp:inline>
        </w:drawing>
      </w:r>
    </w:p>
    <w:p w:rsidR="00956F7D" w:rsidRPr="0069634B" w:rsidRDefault="00884B26" w:rsidP="00884B26">
      <w:pPr>
        <w:pStyle w:val="Caption"/>
        <w:jc w:val="center"/>
        <w:rPr>
          <w:rFonts w:ascii="Arial" w:hAnsi="Arial" w:cs="Arial"/>
        </w:rPr>
      </w:pPr>
      <w:r w:rsidRPr="0069634B">
        <w:rPr>
          <w:rFonts w:ascii="Arial" w:hAnsi="Arial" w:cs="Arial"/>
        </w:rPr>
        <w:t>Weighted Skirt configuration (shot-bag weights in skirt)</w:t>
      </w:r>
    </w:p>
    <w:p w:rsidR="00884B26" w:rsidRPr="0069634B" w:rsidRDefault="00884B26" w:rsidP="00884B26">
      <w:pPr>
        <w:rPr>
          <w:rFonts w:ascii="Arial" w:hAnsi="Arial" w:cs="Arial"/>
        </w:rPr>
      </w:pPr>
    </w:p>
    <w:p w:rsidR="00956F7D" w:rsidRPr="0069634B" w:rsidRDefault="00BA50DE" w:rsidP="00DF3ABF">
      <w:pPr>
        <w:pStyle w:val="BodyText"/>
        <w:rPr>
          <w:rFonts w:ascii="Arial" w:hAnsi="Arial" w:cs="Arial"/>
          <w:szCs w:val="20"/>
        </w:rPr>
      </w:pPr>
      <w:r w:rsidRPr="0069634B">
        <w:rPr>
          <w:rFonts w:ascii="Arial" w:hAnsi="Arial" w:cs="Arial"/>
          <w:noProof/>
          <w:szCs w:val="20"/>
        </w:rPr>
        <w:drawing>
          <wp:inline distT="0" distB="0" distL="0" distR="0">
            <wp:extent cx="5572125" cy="1466850"/>
            <wp:effectExtent l="0" t="0" r="0" b="0"/>
            <wp:docPr id="11" name="Picture 11" descr="P114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140957"/>
                    <pic:cNvPicPr>
                      <a:picLocks noChangeAspect="1" noChangeArrowheads="1"/>
                    </pic:cNvPicPr>
                  </pic:nvPicPr>
                  <pic:blipFill>
                    <a:blip r:embed="rId27">
                      <a:lum bright="10000" contrast="20000"/>
                      <a:extLst>
                        <a:ext uri="{28A0092B-C50C-407E-A947-70E740481C1C}">
                          <a14:useLocalDpi xmlns:a14="http://schemas.microsoft.com/office/drawing/2010/main" val="0"/>
                        </a:ext>
                      </a:extLst>
                    </a:blip>
                    <a:srcRect/>
                    <a:stretch>
                      <a:fillRect/>
                    </a:stretch>
                  </pic:blipFill>
                  <pic:spPr bwMode="auto">
                    <a:xfrm>
                      <a:off x="0" y="0"/>
                      <a:ext cx="5572125" cy="1466850"/>
                    </a:xfrm>
                    <a:prstGeom prst="rect">
                      <a:avLst/>
                    </a:prstGeom>
                    <a:noFill/>
                    <a:ln>
                      <a:noFill/>
                    </a:ln>
                  </pic:spPr>
                </pic:pic>
              </a:graphicData>
            </a:graphic>
          </wp:inline>
        </w:drawing>
      </w:r>
    </w:p>
    <w:p w:rsidR="004E5A76" w:rsidRPr="0069634B" w:rsidRDefault="004E5A76" w:rsidP="004E5A76">
      <w:pPr>
        <w:pStyle w:val="Caption"/>
        <w:jc w:val="center"/>
        <w:rPr>
          <w:rFonts w:ascii="Arial" w:hAnsi="Arial" w:cs="Arial"/>
          <w:sz w:val="24"/>
          <w:szCs w:val="24"/>
        </w:rPr>
      </w:pPr>
      <w:r w:rsidRPr="0069634B">
        <w:rPr>
          <w:rFonts w:ascii="Arial" w:hAnsi="Arial" w:cs="Arial"/>
        </w:rPr>
        <w:t>Clamped Skirt configuration (bolted to ground with clamping bars)</w:t>
      </w:r>
    </w:p>
    <w:p w:rsidR="00956F7D" w:rsidRPr="0069634B" w:rsidRDefault="00956F7D" w:rsidP="00DF3ABF">
      <w:pPr>
        <w:pStyle w:val="BodyText"/>
        <w:rPr>
          <w:rFonts w:ascii="Arial" w:hAnsi="Arial" w:cs="Arial"/>
          <w:szCs w:val="20"/>
        </w:rPr>
      </w:pPr>
    </w:p>
    <w:p w:rsidR="00956F7D" w:rsidRDefault="00956F7D" w:rsidP="00DF3ABF">
      <w:pPr>
        <w:pStyle w:val="BodyText"/>
        <w:rPr>
          <w:rFonts w:ascii="Arial" w:hAnsi="Arial" w:cs="Arial"/>
          <w:szCs w:val="20"/>
        </w:rPr>
      </w:pPr>
    </w:p>
    <w:p w:rsidR="00CC3B35" w:rsidRPr="003E41BE" w:rsidRDefault="00472B02" w:rsidP="003E41BE">
      <w:pPr>
        <w:pStyle w:val="Heading2"/>
        <w:ind w:left="720" w:hanging="720"/>
        <w:rPr>
          <w:rFonts w:ascii="Arial" w:hAnsi="Arial" w:cs="Arial"/>
        </w:rPr>
      </w:pPr>
      <w:bookmarkStart w:id="17" w:name="_Toc462842763"/>
      <w:r>
        <w:rPr>
          <w:rFonts w:ascii="Arial" w:hAnsi="Arial" w:cs="Arial"/>
          <w:caps w:val="0"/>
        </w:rPr>
        <w:t>C</w:t>
      </w:r>
      <w:r w:rsidR="00B86F3A">
        <w:rPr>
          <w:rFonts w:ascii="Arial" w:hAnsi="Arial" w:cs="Arial"/>
          <w:caps w:val="0"/>
        </w:rPr>
        <w:t>autions</w:t>
      </w:r>
      <w:bookmarkEnd w:id="17"/>
    </w:p>
    <w:p w:rsidR="009E37DC" w:rsidRDefault="002B27BA" w:rsidP="00ED6424">
      <w:pPr>
        <w:pStyle w:val="InfoBlue"/>
        <w:rPr>
          <w:rFonts w:ascii="Arial" w:hAnsi="Arial" w:cs="Arial"/>
          <w:i w:val="0"/>
          <w:color w:val="auto"/>
        </w:rPr>
      </w:pPr>
      <w:r w:rsidRPr="0021421C">
        <w:rPr>
          <w:rFonts w:ascii="Arial" w:hAnsi="Arial" w:cs="Arial"/>
          <w:i w:val="0"/>
          <w:color w:val="auto"/>
        </w:rPr>
        <w:t xml:space="preserve">The </w:t>
      </w:r>
      <w:r w:rsidR="001813A5">
        <w:rPr>
          <w:rFonts w:ascii="Arial" w:hAnsi="Arial" w:cs="Arial"/>
          <w:i w:val="0"/>
          <w:color w:val="auto"/>
        </w:rPr>
        <w:t>following are pre</w:t>
      </w:r>
      <w:r w:rsidR="00DF3ABF">
        <w:rPr>
          <w:rFonts w:ascii="Arial" w:hAnsi="Arial" w:cs="Arial"/>
          <w:i w:val="0"/>
          <w:color w:val="auto"/>
        </w:rPr>
        <w:t xml:space="preserve">cautions for </w:t>
      </w:r>
      <w:r w:rsidR="00DF3ABF" w:rsidRPr="00DF3ABF">
        <w:rPr>
          <w:rFonts w:ascii="Arial" w:hAnsi="Arial" w:cs="Arial"/>
          <w:i w:val="0"/>
          <w:color w:val="auto"/>
        </w:rPr>
        <w:t xml:space="preserve">the </w:t>
      </w:r>
      <w:r w:rsidR="001813A5">
        <w:rPr>
          <w:rFonts w:ascii="Arial" w:hAnsi="Arial" w:cs="Arial"/>
          <w:i w:val="0"/>
          <w:color w:val="auto"/>
        </w:rPr>
        <w:t>Flex-Wall™</w:t>
      </w:r>
      <w:r w:rsidR="00DF3ABF" w:rsidRPr="00DF3ABF">
        <w:rPr>
          <w:rFonts w:ascii="Arial" w:hAnsi="Arial" w:cs="Arial"/>
          <w:i w:val="0"/>
          <w:color w:val="auto"/>
        </w:rPr>
        <w:t xml:space="preserve"> system</w:t>
      </w:r>
      <w:r w:rsidR="001813A5">
        <w:rPr>
          <w:rFonts w:ascii="Arial" w:hAnsi="Arial" w:cs="Arial"/>
          <w:i w:val="0"/>
          <w:color w:val="auto"/>
        </w:rPr>
        <w:t xml:space="preserve"> operation and maintenance</w:t>
      </w:r>
      <w:r w:rsidR="00DF3ABF">
        <w:rPr>
          <w:rFonts w:ascii="Arial" w:hAnsi="Arial" w:cs="Arial"/>
          <w:i w:val="0"/>
          <w:color w:val="auto"/>
        </w:rPr>
        <w:t>.</w:t>
      </w:r>
      <w:r w:rsidR="00DF3ABF" w:rsidRPr="00DF3ABF">
        <w:rPr>
          <w:rFonts w:ascii="Arial" w:hAnsi="Arial" w:cs="Arial"/>
          <w:i w:val="0"/>
          <w:color w:val="auto"/>
        </w:rPr>
        <w:t xml:space="preserve"> </w:t>
      </w:r>
      <w:r w:rsidR="00DF3ABF">
        <w:rPr>
          <w:rFonts w:ascii="Arial" w:hAnsi="Arial" w:cs="Arial"/>
          <w:i w:val="0"/>
          <w:color w:val="auto"/>
        </w:rPr>
        <w:t>These are important to ensure the system operates as designed and personnel are not injured during the deployment or stowing of the system.</w:t>
      </w:r>
    </w:p>
    <w:p w:rsidR="007916EA" w:rsidRDefault="00BA50DE" w:rsidP="00781F53">
      <w:pPr>
        <w:pStyle w:val="InfoBlue"/>
        <w:numPr>
          <w:ilvl w:val="0"/>
          <w:numId w:val="24"/>
        </w:numPr>
        <w:rPr>
          <w:rFonts w:ascii="Arial" w:hAnsi="Arial" w:cs="Arial"/>
          <w:i w:val="0"/>
          <w:color w:val="auto"/>
        </w:rPr>
      </w:pPr>
      <w:r>
        <w:rPr>
          <w:noProof/>
        </w:rPr>
        <w:drawing>
          <wp:anchor distT="0" distB="0" distL="114300" distR="114300" simplePos="0" relativeHeight="251654144" behindDoc="0" locked="0" layoutInCell="1" allowOverlap="1">
            <wp:simplePos x="0" y="0"/>
            <wp:positionH relativeFrom="column">
              <wp:posOffset>5240020</wp:posOffset>
            </wp:positionH>
            <wp:positionV relativeFrom="paragraph">
              <wp:posOffset>122555</wp:posOffset>
            </wp:positionV>
            <wp:extent cx="675005" cy="1045210"/>
            <wp:effectExtent l="0" t="0" r="0" b="0"/>
            <wp:wrapSquare wrapText="bothSides"/>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l="75298"/>
                    <a:stretch>
                      <a:fillRect/>
                    </a:stretch>
                  </pic:blipFill>
                  <pic:spPr bwMode="auto">
                    <a:xfrm>
                      <a:off x="0" y="0"/>
                      <a:ext cx="67500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simplePos x="0" y="0"/>
            <wp:positionH relativeFrom="column">
              <wp:posOffset>3928110</wp:posOffset>
            </wp:positionH>
            <wp:positionV relativeFrom="paragraph">
              <wp:posOffset>104775</wp:posOffset>
            </wp:positionV>
            <wp:extent cx="1330325" cy="1044575"/>
            <wp:effectExtent l="0" t="0" r="0" b="0"/>
            <wp:wrapSquare wrapText="bothSides"/>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r="51306"/>
                    <a:stretch>
                      <a:fillRect/>
                    </a:stretch>
                  </pic:blipFill>
                  <pic:spPr bwMode="auto">
                    <a:xfrm>
                      <a:off x="0" y="0"/>
                      <a:ext cx="133032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1F53">
        <w:rPr>
          <w:rFonts w:ascii="Arial" w:hAnsi="Arial" w:cs="Arial"/>
          <w:i w:val="0"/>
          <w:color w:val="auto"/>
        </w:rPr>
        <w:t>Operation</w:t>
      </w:r>
    </w:p>
    <w:p w:rsidR="00472B02" w:rsidRPr="00756996" w:rsidRDefault="00C309D0" w:rsidP="004F798B">
      <w:pPr>
        <w:pStyle w:val="BodyText"/>
        <w:numPr>
          <w:ilvl w:val="1"/>
          <w:numId w:val="24"/>
        </w:numPr>
        <w:rPr>
          <w:rFonts w:ascii="Arial" w:hAnsi="Arial" w:cs="Arial"/>
        </w:rPr>
      </w:pPr>
      <w:r>
        <w:rPr>
          <w:rFonts w:ascii="Arial" w:hAnsi="Arial" w:cs="Arial"/>
        </w:rPr>
        <w:t>We recommend the</w:t>
      </w:r>
      <w:r w:rsidR="00472B02" w:rsidRPr="00756996">
        <w:rPr>
          <w:rFonts w:ascii="Arial" w:hAnsi="Arial" w:cs="Arial"/>
        </w:rPr>
        <w:t xml:space="preserve"> user and any other persons in the vicinity wear suitable eye protection, a hard hat, and protective gloves when deploying or retracting the Flex-Wall</w:t>
      </w:r>
      <w:r w:rsidR="004F798B" w:rsidRPr="004F798B">
        <w:rPr>
          <w:rFonts w:ascii="Arial" w:hAnsi="Arial" w:cs="Arial"/>
        </w:rPr>
        <w:t>™</w:t>
      </w:r>
      <w:r w:rsidR="00472B02" w:rsidRPr="00756996">
        <w:rPr>
          <w:rFonts w:ascii="Arial" w:hAnsi="Arial" w:cs="Arial"/>
        </w:rPr>
        <w:t>.</w:t>
      </w:r>
    </w:p>
    <w:p w:rsidR="00781F53" w:rsidRPr="0069634B" w:rsidRDefault="004F798B" w:rsidP="004F798B">
      <w:pPr>
        <w:pStyle w:val="BodyText"/>
        <w:numPr>
          <w:ilvl w:val="1"/>
          <w:numId w:val="24"/>
        </w:numPr>
        <w:rPr>
          <w:rFonts w:ascii="Arial" w:hAnsi="Arial" w:cs="Arial"/>
        </w:rPr>
      </w:pPr>
      <w:r>
        <w:rPr>
          <w:rFonts w:ascii="Arial" w:hAnsi="Arial" w:cs="Arial"/>
        </w:rPr>
        <w:t>Seepage</w:t>
      </w:r>
      <w:r w:rsidR="00781F53" w:rsidRPr="0069634B">
        <w:rPr>
          <w:rFonts w:ascii="Arial" w:hAnsi="Arial" w:cs="Arial"/>
        </w:rPr>
        <w:t xml:space="preserve"> – The Flex-Wall</w:t>
      </w:r>
      <w:r w:rsidRPr="004F798B">
        <w:rPr>
          <w:rFonts w:ascii="Arial" w:hAnsi="Arial" w:cs="Arial"/>
        </w:rPr>
        <w:t>™</w:t>
      </w:r>
      <w:r w:rsidR="00781F53" w:rsidRPr="0069634B">
        <w:rPr>
          <w:rFonts w:ascii="Arial" w:hAnsi="Arial" w:cs="Arial"/>
        </w:rPr>
        <w:t xml:space="preserve"> is designed to withstand flood water but will experience some </w:t>
      </w:r>
      <w:r>
        <w:rPr>
          <w:rFonts w:ascii="Arial" w:hAnsi="Arial" w:cs="Arial"/>
        </w:rPr>
        <w:t>seepage</w:t>
      </w:r>
      <w:r w:rsidR="00781F53" w:rsidRPr="0069634B">
        <w:rPr>
          <w:rFonts w:ascii="Arial" w:hAnsi="Arial" w:cs="Arial"/>
        </w:rPr>
        <w:t xml:space="preserve"> at its perimeter seals to the ground and building.  The operator must consider some quantity of </w:t>
      </w:r>
      <w:r>
        <w:rPr>
          <w:rFonts w:ascii="Arial" w:hAnsi="Arial" w:cs="Arial"/>
        </w:rPr>
        <w:t>seepage</w:t>
      </w:r>
      <w:r w:rsidR="00781F53" w:rsidRPr="0069634B">
        <w:rPr>
          <w:rFonts w:ascii="Arial" w:hAnsi="Arial" w:cs="Arial"/>
        </w:rPr>
        <w:t xml:space="preserve"> and plan accordingly during the flooding event.  The amount of </w:t>
      </w:r>
      <w:r w:rsidR="00FD0717">
        <w:rPr>
          <w:rFonts w:ascii="Arial" w:hAnsi="Arial" w:cs="Arial"/>
        </w:rPr>
        <w:t>seepage</w:t>
      </w:r>
      <w:r w:rsidR="00781F53" w:rsidRPr="0069634B">
        <w:rPr>
          <w:rFonts w:ascii="Arial" w:hAnsi="Arial" w:cs="Arial"/>
        </w:rPr>
        <w:t xml:space="preserve"> is dependent on </w:t>
      </w:r>
      <w:r w:rsidR="006D6634" w:rsidRPr="0069634B">
        <w:rPr>
          <w:rFonts w:ascii="Arial" w:hAnsi="Arial" w:cs="Arial"/>
        </w:rPr>
        <w:t>building/grounds condition (cracks, scrapes), debris trapped in the opening during deployment (garbage, leaves, etc.), and proper deployment.</w:t>
      </w:r>
    </w:p>
    <w:p w:rsidR="006D6634" w:rsidRPr="0069634B" w:rsidRDefault="00781F53" w:rsidP="006D6634">
      <w:pPr>
        <w:numPr>
          <w:ilvl w:val="2"/>
          <w:numId w:val="24"/>
        </w:numPr>
        <w:rPr>
          <w:rFonts w:ascii="Arial" w:hAnsi="Arial" w:cs="Arial"/>
          <w:sz w:val="22"/>
        </w:rPr>
      </w:pPr>
      <w:r w:rsidRPr="0069634B">
        <w:rPr>
          <w:rFonts w:ascii="Arial" w:hAnsi="Arial" w:cs="Arial"/>
          <w:sz w:val="22"/>
        </w:rPr>
        <w:t xml:space="preserve">Clamped Skirt Configuration </w:t>
      </w:r>
      <w:r w:rsidR="006D6634" w:rsidRPr="0069634B">
        <w:rPr>
          <w:rFonts w:ascii="Arial" w:hAnsi="Arial" w:cs="Arial"/>
          <w:sz w:val="22"/>
        </w:rPr>
        <w:t>–</w:t>
      </w:r>
      <w:r w:rsidRPr="0069634B">
        <w:rPr>
          <w:rFonts w:ascii="Arial" w:hAnsi="Arial" w:cs="Arial"/>
          <w:sz w:val="22"/>
        </w:rPr>
        <w:t xml:space="preserve"> </w:t>
      </w:r>
      <w:r w:rsidR="006D6634" w:rsidRPr="0069634B">
        <w:rPr>
          <w:rFonts w:ascii="Arial" w:hAnsi="Arial" w:cs="Arial"/>
          <w:sz w:val="22"/>
        </w:rPr>
        <w:t>up to 0.01GPM/</w:t>
      </w:r>
      <w:proofErr w:type="spellStart"/>
      <w:r w:rsidR="006D6634" w:rsidRPr="0069634B">
        <w:rPr>
          <w:rFonts w:ascii="Arial" w:hAnsi="Arial" w:cs="Arial"/>
          <w:sz w:val="22"/>
        </w:rPr>
        <w:t>ft</w:t>
      </w:r>
      <w:proofErr w:type="spellEnd"/>
      <w:r w:rsidR="006D6634" w:rsidRPr="0069634B">
        <w:rPr>
          <w:rFonts w:ascii="Arial" w:hAnsi="Arial" w:cs="Arial"/>
          <w:sz w:val="22"/>
        </w:rPr>
        <w:t xml:space="preserve"> of opening perimeter</w:t>
      </w:r>
    </w:p>
    <w:p w:rsidR="00781F53" w:rsidRPr="0069634B" w:rsidRDefault="00781F53" w:rsidP="00781F53">
      <w:pPr>
        <w:pStyle w:val="BodyText"/>
        <w:numPr>
          <w:ilvl w:val="2"/>
          <w:numId w:val="24"/>
        </w:numPr>
        <w:rPr>
          <w:rFonts w:ascii="Arial" w:hAnsi="Arial" w:cs="Arial"/>
          <w:sz w:val="22"/>
        </w:rPr>
      </w:pPr>
      <w:r w:rsidRPr="0069634B">
        <w:rPr>
          <w:rFonts w:ascii="Arial" w:hAnsi="Arial" w:cs="Arial"/>
          <w:sz w:val="22"/>
        </w:rPr>
        <w:t>Weighted Skirt Configurations - up to 0.5GPM/</w:t>
      </w:r>
      <w:proofErr w:type="spellStart"/>
      <w:r w:rsidRPr="0069634B">
        <w:rPr>
          <w:rFonts w:ascii="Arial" w:hAnsi="Arial" w:cs="Arial"/>
          <w:sz w:val="22"/>
        </w:rPr>
        <w:t>ft</w:t>
      </w:r>
      <w:proofErr w:type="spellEnd"/>
      <w:r w:rsidRPr="0069634B">
        <w:rPr>
          <w:rFonts w:ascii="Arial" w:hAnsi="Arial" w:cs="Arial"/>
          <w:sz w:val="22"/>
        </w:rPr>
        <w:t xml:space="preserve"> of opening perimeter</w:t>
      </w:r>
    </w:p>
    <w:p w:rsidR="006D6634" w:rsidRPr="0069634B" w:rsidRDefault="006D6634" w:rsidP="00781F53">
      <w:pPr>
        <w:pStyle w:val="BodyText"/>
        <w:numPr>
          <w:ilvl w:val="2"/>
          <w:numId w:val="24"/>
        </w:numPr>
        <w:rPr>
          <w:rFonts w:ascii="Arial" w:hAnsi="Arial" w:cs="Arial"/>
          <w:sz w:val="22"/>
        </w:rPr>
      </w:pPr>
      <w:r w:rsidRPr="0069634B">
        <w:rPr>
          <w:rFonts w:ascii="Arial" w:hAnsi="Arial" w:cs="Arial"/>
          <w:sz w:val="22"/>
        </w:rPr>
        <w:t xml:space="preserve">Sump systems </w:t>
      </w:r>
      <w:r w:rsidR="004F798B">
        <w:rPr>
          <w:rFonts w:ascii="Arial" w:hAnsi="Arial" w:cs="Arial"/>
          <w:sz w:val="22"/>
        </w:rPr>
        <w:t>must</w:t>
      </w:r>
      <w:r w:rsidRPr="0069634B">
        <w:rPr>
          <w:rFonts w:ascii="Arial" w:hAnsi="Arial" w:cs="Arial"/>
          <w:sz w:val="22"/>
        </w:rPr>
        <w:t xml:space="preserve"> be used to mitigate </w:t>
      </w:r>
      <w:r w:rsidR="004F798B">
        <w:rPr>
          <w:rFonts w:ascii="Arial" w:hAnsi="Arial" w:cs="Arial"/>
          <w:sz w:val="22"/>
        </w:rPr>
        <w:t>seepage per code requirements in local areas</w:t>
      </w:r>
      <w:r w:rsidRPr="0069634B">
        <w:rPr>
          <w:rFonts w:ascii="Arial" w:hAnsi="Arial" w:cs="Arial"/>
          <w:sz w:val="22"/>
        </w:rPr>
        <w:t>.  Ensure power (electric or battery back-up) will be available</w:t>
      </w:r>
    </w:p>
    <w:p w:rsidR="006D6634" w:rsidRPr="0069634B" w:rsidRDefault="006D6634" w:rsidP="004F798B">
      <w:pPr>
        <w:pStyle w:val="BodyText"/>
        <w:numPr>
          <w:ilvl w:val="1"/>
          <w:numId w:val="24"/>
        </w:numPr>
        <w:rPr>
          <w:rFonts w:ascii="Arial" w:hAnsi="Arial" w:cs="Arial"/>
        </w:rPr>
      </w:pPr>
      <w:r w:rsidRPr="0069634B">
        <w:rPr>
          <w:rFonts w:ascii="Arial" w:hAnsi="Arial" w:cs="Arial"/>
        </w:rPr>
        <w:t>Trip Hazards – The Flex-Wall</w:t>
      </w:r>
      <w:r w:rsidR="004F798B" w:rsidRPr="004F798B">
        <w:rPr>
          <w:rFonts w:ascii="Arial" w:hAnsi="Arial" w:cs="Arial"/>
        </w:rPr>
        <w:t>™</w:t>
      </w:r>
      <w:r w:rsidRPr="0069634B">
        <w:rPr>
          <w:rFonts w:ascii="Arial" w:hAnsi="Arial" w:cs="Arial"/>
        </w:rPr>
        <w:t xml:space="preserve"> skirt will </w:t>
      </w:r>
      <w:r w:rsidR="004F798B">
        <w:rPr>
          <w:rFonts w:ascii="Arial" w:hAnsi="Arial" w:cs="Arial"/>
        </w:rPr>
        <w:t>lay on the ground</w:t>
      </w:r>
      <w:r w:rsidRPr="0069634B">
        <w:rPr>
          <w:rFonts w:ascii="Arial" w:hAnsi="Arial" w:cs="Arial"/>
        </w:rPr>
        <w:t xml:space="preserve"> and should be avoided as a walking surface or tripping may occur.</w:t>
      </w:r>
    </w:p>
    <w:p w:rsidR="006D6634" w:rsidRPr="0069634B" w:rsidRDefault="006D6634" w:rsidP="006D6634">
      <w:pPr>
        <w:pStyle w:val="BodyText"/>
        <w:numPr>
          <w:ilvl w:val="1"/>
          <w:numId w:val="24"/>
        </w:numPr>
        <w:rPr>
          <w:rFonts w:ascii="Arial" w:hAnsi="Arial" w:cs="Arial"/>
        </w:rPr>
      </w:pPr>
      <w:r w:rsidRPr="0069634B">
        <w:rPr>
          <w:rFonts w:ascii="Arial" w:hAnsi="Arial" w:cs="Arial"/>
        </w:rPr>
        <w:t xml:space="preserve">Tensioned Cable Hazards – </w:t>
      </w:r>
      <w:r w:rsidR="00A01E56" w:rsidRPr="0069634B">
        <w:rPr>
          <w:rFonts w:ascii="Arial" w:hAnsi="Arial" w:cs="Arial"/>
        </w:rPr>
        <w:t xml:space="preserve">When in use the tensioned cable which aids deployment must not be over tensioned or failure could occur.  </w:t>
      </w:r>
    </w:p>
    <w:p w:rsidR="006D6634" w:rsidRPr="0069634B" w:rsidRDefault="006D6634" w:rsidP="004F798B">
      <w:pPr>
        <w:pStyle w:val="BodyText"/>
        <w:numPr>
          <w:ilvl w:val="1"/>
          <w:numId w:val="24"/>
        </w:numPr>
        <w:rPr>
          <w:rFonts w:ascii="Arial" w:hAnsi="Arial" w:cs="Arial"/>
        </w:rPr>
      </w:pPr>
      <w:r w:rsidRPr="0069634B">
        <w:rPr>
          <w:rFonts w:ascii="Arial" w:hAnsi="Arial" w:cs="Arial"/>
        </w:rPr>
        <w:t>Impact Deflection – The Flex-Wall</w:t>
      </w:r>
      <w:r w:rsidR="004F798B" w:rsidRPr="004F798B">
        <w:rPr>
          <w:rFonts w:ascii="Arial" w:hAnsi="Arial" w:cs="Arial"/>
        </w:rPr>
        <w:t>™</w:t>
      </w:r>
      <w:r w:rsidRPr="0069634B">
        <w:rPr>
          <w:rFonts w:ascii="Arial" w:hAnsi="Arial" w:cs="Arial"/>
        </w:rPr>
        <w:t xml:space="preserve"> is designed to withstand impact from floating debris as specified for its installation location.  </w:t>
      </w:r>
      <w:r w:rsidR="00A01E56" w:rsidRPr="0069634B">
        <w:rPr>
          <w:rFonts w:ascii="Arial" w:hAnsi="Arial" w:cs="Arial"/>
        </w:rPr>
        <w:t>It should be noted that debris impact can cause deflection in the wall and therefore the distance between the wall and the building/entrance must be considered to avoid imparting impact loads to the building/entrance.</w:t>
      </w:r>
    </w:p>
    <w:p w:rsidR="00781F53" w:rsidRPr="0069634B" w:rsidRDefault="00781F53" w:rsidP="00781F53">
      <w:pPr>
        <w:pStyle w:val="InfoBlue"/>
        <w:numPr>
          <w:ilvl w:val="0"/>
          <w:numId w:val="24"/>
        </w:numPr>
        <w:rPr>
          <w:rFonts w:ascii="Arial" w:hAnsi="Arial" w:cs="Arial"/>
          <w:i w:val="0"/>
          <w:color w:val="auto"/>
        </w:rPr>
      </w:pPr>
      <w:r w:rsidRPr="0069634B">
        <w:rPr>
          <w:rFonts w:ascii="Arial" w:hAnsi="Arial" w:cs="Arial"/>
          <w:i w:val="0"/>
          <w:color w:val="auto"/>
        </w:rPr>
        <w:t>Deployment and Retraction</w:t>
      </w:r>
    </w:p>
    <w:p w:rsidR="00781F53" w:rsidRPr="0069634B" w:rsidRDefault="006D6634" w:rsidP="004F798B">
      <w:pPr>
        <w:pStyle w:val="BodyText"/>
        <w:numPr>
          <w:ilvl w:val="1"/>
          <w:numId w:val="24"/>
        </w:numPr>
        <w:rPr>
          <w:rFonts w:ascii="Arial" w:hAnsi="Arial" w:cs="Arial"/>
        </w:rPr>
      </w:pPr>
      <w:r w:rsidRPr="0069634B">
        <w:rPr>
          <w:rFonts w:ascii="Arial" w:hAnsi="Arial" w:cs="Arial"/>
        </w:rPr>
        <w:t>Lifting Hazards</w:t>
      </w:r>
      <w:r w:rsidR="00A01E56" w:rsidRPr="0069634B">
        <w:rPr>
          <w:rFonts w:ascii="Arial" w:hAnsi="Arial" w:cs="Arial"/>
        </w:rPr>
        <w:t xml:space="preserve"> – Proper precautions must be taken when lifting or pulling parts of the Flex-Wall</w:t>
      </w:r>
      <w:r w:rsidR="004F798B" w:rsidRPr="004F798B">
        <w:rPr>
          <w:rFonts w:ascii="Arial" w:hAnsi="Arial" w:cs="Arial"/>
        </w:rPr>
        <w:t>™</w:t>
      </w:r>
      <w:r w:rsidR="00A01E56" w:rsidRPr="0069634B">
        <w:rPr>
          <w:rFonts w:ascii="Arial" w:hAnsi="Arial" w:cs="Arial"/>
        </w:rPr>
        <w:t xml:space="preserve"> in order to avoid injury.</w:t>
      </w:r>
    </w:p>
    <w:p w:rsidR="006D6634" w:rsidRPr="0069634B" w:rsidRDefault="006D6634" w:rsidP="00A01E56">
      <w:pPr>
        <w:pStyle w:val="BodyText"/>
        <w:numPr>
          <w:ilvl w:val="1"/>
          <w:numId w:val="24"/>
        </w:numPr>
        <w:rPr>
          <w:rFonts w:ascii="Arial" w:hAnsi="Arial" w:cs="Arial"/>
        </w:rPr>
      </w:pPr>
      <w:r w:rsidRPr="0069634B">
        <w:rPr>
          <w:rFonts w:ascii="Arial" w:hAnsi="Arial" w:cs="Arial"/>
        </w:rPr>
        <w:t>Pinch Hazards</w:t>
      </w:r>
      <w:r w:rsidR="00A01E56" w:rsidRPr="0069634B">
        <w:rPr>
          <w:rFonts w:ascii="Arial" w:hAnsi="Arial" w:cs="Arial"/>
        </w:rPr>
        <w:t xml:space="preserve"> - Proper precautions must be taken when clamping plates, closing doors, sliding cable clips and other actions in order to avoid injury.</w:t>
      </w:r>
    </w:p>
    <w:p w:rsidR="006D6634" w:rsidRPr="0069634B" w:rsidRDefault="00A01E56" w:rsidP="00A01E56">
      <w:pPr>
        <w:pStyle w:val="BodyText"/>
        <w:numPr>
          <w:ilvl w:val="1"/>
          <w:numId w:val="24"/>
        </w:numPr>
        <w:rPr>
          <w:rFonts w:ascii="Arial" w:hAnsi="Arial" w:cs="Arial"/>
        </w:rPr>
      </w:pPr>
      <w:r w:rsidRPr="0069634B">
        <w:rPr>
          <w:rFonts w:ascii="Arial" w:hAnsi="Arial" w:cs="Arial"/>
        </w:rPr>
        <w:t>Wind Effects - Proper precautions must be taken when deploying the Flex-Wall in wind in order to avoid injury.  Care must be taken to avoid standing in locations where the wall</w:t>
      </w:r>
      <w:r w:rsidR="00421C18" w:rsidRPr="0069634B">
        <w:rPr>
          <w:rFonts w:ascii="Arial" w:hAnsi="Arial" w:cs="Arial"/>
        </w:rPr>
        <w:t xml:space="preserve"> or container door</w:t>
      </w:r>
      <w:r w:rsidRPr="0069634B">
        <w:rPr>
          <w:rFonts w:ascii="Arial" w:hAnsi="Arial" w:cs="Arial"/>
        </w:rPr>
        <w:t xml:space="preserve"> can catch wind swing.</w:t>
      </w:r>
    </w:p>
    <w:p w:rsidR="007916EA" w:rsidRDefault="007916EA" w:rsidP="00C0163C">
      <w:pPr>
        <w:pStyle w:val="BodyText"/>
        <w:ind w:left="0"/>
        <w:rPr>
          <w:rFonts w:ascii="Arial" w:hAnsi="Arial" w:cs="Arial"/>
        </w:rPr>
      </w:pPr>
    </w:p>
    <w:p w:rsidR="00EB1DA3" w:rsidRDefault="00EB1DA3" w:rsidP="00C0163C">
      <w:pPr>
        <w:pStyle w:val="BodyText"/>
        <w:ind w:left="0"/>
        <w:rPr>
          <w:rFonts w:ascii="Arial" w:hAnsi="Arial" w:cs="Arial"/>
        </w:rPr>
      </w:pPr>
    </w:p>
    <w:p w:rsidR="00EB1DA3" w:rsidRDefault="00EB1DA3" w:rsidP="00C0163C">
      <w:pPr>
        <w:pStyle w:val="BodyText"/>
        <w:ind w:left="0"/>
        <w:rPr>
          <w:rFonts w:ascii="Arial" w:hAnsi="Arial" w:cs="Arial"/>
        </w:rPr>
      </w:pPr>
    </w:p>
    <w:p w:rsidR="00EB1DA3" w:rsidRDefault="00EB1DA3" w:rsidP="00C0163C">
      <w:pPr>
        <w:pStyle w:val="BodyText"/>
        <w:ind w:left="0"/>
        <w:rPr>
          <w:rFonts w:ascii="Arial" w:hAnsi="Arial" w:cs="Arial"/>
        </w:rPr>
      </w:pPr>
    </w:p>
    <w:p w:rsidR="00EB1DA3" w:rsidRDefault="00EB1DA3" w:rsidP="00C0163C">
      <w:pPr>
        <w:pStyle w:val="BodyText"/>
        <w:ind w:left="0"/>
        <w:rPr>
          <w:rFonts w:ascii="Arial" w:hAnsi="Arial" w:cs="Arial"/>
        </w:rPr>
      </w:pPr>
    </w:p>
    <w:p w:rsidR="00EB1DA3" w:rsidRPr="0069634B" w:rsidRDefault="00EB1DA3" w:rsidP="00C0163C">
      <w:pPr>
        <w:pStyle w:val="BodyText"/>
        <w:ind w:left="0"/>
        <w:rPr>
          <w:rFonts w:ascii="Arial" w:hAnsi="Arial" w:cs="Arial"/>
        </w:rPr>
      </w:pPr>
    </w:p>
    <w:p w:rsidR="00874598" w:rsidRPr="00754A9D" w:rsidRDefault="00EB1DA3" w:rsidP="003A29EA">
      <w:pPr>
        <w:pStyle w:val="Heading1"/>
      </w:pPr>
      <w:bookmarkStart w:id="18" w:name="_Toc462842764"/>
      <w:r>
        <w:br w:type="page"/>
      </w:r>
      <w:r w:rsidR="00F0575B">
        <w:t>Flex-Wall</w:t>
      </w:r>
      <w:r w:rsidR="002C5B64">
        <w:t>™</w:t>
      </w:r>
      <w:r w:rsidR="001F55C7" w:rsidRPr="00754A9D">
        <w:t xml:space="preserve"> </w:t>
      </w:r>
      <w:r w:rsidR="00C0163C">
        <w:t>Operation</w:t>
      </w:r>
      <w:bookmarkEnd w:id="18"/>
    </w:p>
    <w:p w:rsidR="00552968" w:rsidRPr="00754A9D" w:rsidRDefault="00C2689A" w:rsidP="00552968">
      <w:pPr>
        <w:pStyle w:val="Heading2"/>
        <w:ind w:left="720" w:hanging="720"/>
        <w:rPr>
          <w:rFonts w:ascii="Arial" w:hAnsi="Arial" w:cs="Arial"/>
        </w:rPr>
      </w:pPr>
      <w:bookmarkStart w:id="19" w:name="_Toc462842765"/>
      <w:r>
        <w:rPr>
          <w:rFonts w:ascii="Arial" w:hAnsi="Arial" w:cs="Arial"/>
        </w:rPr>
        <w:t xml:space="preserve">Type A </w:t>
      </w:r>
      <w:r w:rsidR="001813A5">
        <w:rPr>
          <w:rFonts w:ascii="Arial" w:hAnsi="Arial" w:cs="Arial"/>
        </w:rPr>
        <w:t>Flex-Wall™</w:t>
      </w:r>
      <w:r w:rsidR="00C0163C">
        <w:rPr>
          <w:rFonts w:ascii="Arial" w:hAnsi="Arial" w:cs="Arial"/>
        </w:rPr>
        <w:t xml:space="preserve"> </w:t>
      </w:r>
      <w:r w:rsidR="0069634B">
        <w:rPr>
          <w:rFonts w:ascii="Arial" w:hAnsi="Arial" w:cs="Arial"/>
        </w:rPr>
        <w:t>operation</w:t>
      </w:r>
      <w:bookmarkEnd w:id="19"/>
    </w:p>
    <w:p w:rsidR="0069634B" w:rsidRDefault="00C2689A" w:rsidP="00C0163C">
      <w:pPr>
        <w:pStyle w:val="InfoBlue"/>
        <w:rPr>
          <w:rFonts w:ascii="Arial" w:hAnsi="Arial" w:cs="Arial"/>
          <w:i w:val="0"/>
          <w:color w:val="auto"/>
        </w:rPr>
      </w:pPr>
      <w:r>
        <w:rPr>
          <w:rFonts w:ascii="Arial" w:hAnsi="Arial" w:cs="Arial"/>
          <w:i w:val="0"/>
          <w:color w:val="auto"/>
        </w:rPr>
        <w:t xml:space="preserve">The following sections describe the operation of the Type </w:t>
      </w:r>
      <w:proofErr w:type="gramStart"/>
      <w:r>
        <w:rPr>
          <w:rFonts w:ascii="Arial" w:hAnsi="Arial" w:cs="Arial"/>
          <w:i w:val="0"/>
          <w:color w:val="auto"/>
        </w:rPr>
        <w:t>A</w:t>
      </w:r>
      <w:proofErr w:type="gramEnd"/>
      <w:r>
        <w:rPr>
          <w:rFonts w:ascii="Arial" w:hAnsi="Arial" w:cs="Arial"/>
          <w:i w:val="0"/>
          <w:color w:val="auto"/>
        </w:rPr>
        <w:t xml:space="preserve"> Flex-Wall</w:t>
      </w:r>
      <w:r w:rsidRPr="001464D6">
        <w:rPr>
          <w:rFonts w:ascii="Arial" w:hAnsi="Arial" w:cs="Arial"/>
          <w:i w:val="0"/>
          <w:color w:val="auto"/>
        </w:rPr>
        <w:t>™</w:t>
      </w:r>
      <w:r>
        <w:rPr>
          <w:rFonts w:ascii="Arial" w:hAnsi="Arial" w:cs="Arial"/>
          <w:i w:val="0"/>
          <w:color w:val="auto"/>
        </w:rPr>
        <w:t>.</w:t>
      </w:r>
    </w:p>
    <w:p w:rsidR="00DE7DA9" w:rsidRPr="0069634B" w:rsidRDefault="00DE7DA9" w:rsidP="00DE7DA9">
      <w:pPr>
        <w:pStyle w:val="BodyText"/>
        <w:rPr>
          <w:rFonts w:ascii="Arial" w:hAnsi="Arial" w:cs="Arial"/>
        </w:rPr>
      </w:pPr>
    </w:p>
    <w:p w:rsidR="00FF3E10" w:rsidRPr="0069634B" w:rsidRDefault="00FF3E10" w:rsidP="00FF3E10">
      <w:pPr>
        <w:pStyle w:val="Heading3"/>
        <w:rPr>
          <w:rFonts w:ascii="Arial" w:hAnsi="Arial" w:cs="Arial"/>
        </w:rPr>
      </w:pPr>
      <w:bookmarkStart w:id="20" w:name="_Toc462842766"/>
      <w:r w:rsidRPr="0069634B">
        <w:rPr>
          <w:rFonts w:ascii="Arial" w:hAnsi="Arial" w:cs="Arial"/>
        </w:rPr>
        <w:t xml:space="preserve">Type A </w:t>
      </w:r>
      <w:r w:rsidR="001813A5" w:rsidRPr="0069634B">
        <w:rPr>
          <w:rFonts w:ascii="Arial" w:hAnsi="Arial" w:cs="Arial"/>
        </w:rPr>
        <w:t>Flex-Wall™</w:t>
      </w:r>
      <w:r w:rsidRPr="0069634B">
        <w:rPr>
          <w:rFonts w:ascii="Arial" w:hAnsi="Arial" w:cs="Arial"/>
        </w:rPr>
        <w:t xml:space="preserve"> </w:t>
      </w:r>
      <w:r w:rsidR="0069634B">
        <w:rPr>
          <w:rFonts w:ascii="Arial" w:hAnsi="Arial" w:cs="Arial"/>
        </w:rPr>
        <w:t>Deployment</w:t>
      </w:r>
      <w:bookmarkEnd w:id="20"/>
    </w:p>
    <w:p w:rsidR="00FF3E10" w:rsidRPr="0069634B" w:rsidRDefault="00FF3E10" w:rsidP="00FF3E10">
      <w:pPr>
        <w:pStyle w:val="InfoBlue"/>
        <w:rPr>
          <w:rFonts w:ascii="Arial" w:hAnsi="Arial" w:cs="Arial"/>
          <w:i w:val="0"/>
          <w:color w:val="auto"/>
        </w:rPr>
      </w:pPr>
      <w:r w:rsidRPr="0069634B">
        <w:rPr>
          <w:rFonts w:ascii="Arial" w:hAnsi="Arial" w:cs="Arial"/>
          <w:i w:val="0"/>
          <w:color w:val="auto"/>
        </w:rPr>
        <w:t xml:space="preserve">These steps are for </w:t>
      </w:r>
      <w:r w:rsidR="00DE7DA9" w:rsidRPr="0069634B">
        <w:rPr>
          <w:rFonts w:ascii="Arial" w:hAnsi="Arial" w:cs="Arial"/>
          <w:i w:val="0"/>
          <w:color w:val="auto"/>
        </w:rPr>
        <w:t xml:space="preserve">reconfiguring a Type A </w:t>
      </w:r>
      <w:proofErr w:type="gramStart"/>
      <w:r w:rsidR="00DE7DA9" w:rsidRPr="0069634B">
        <w:rPr>
          <w:rFonts w:ascii="Arial" w:hAnsi="Arial" w:cs="Arial"/>
          <w:i w:val="0"/>
          <w:color w:val="auto"/>
        </w:rPr>
        <w:t>from</w:t>
      </w:r>
      <w:proofErr w:type="gramEnd"/>
      <w:r w:rsidR="00DE7DA9" w:rsidRPr="0069634B">
        <w:rPr>
          <w:rFonts w:ascii="Arial" w:hAnsi="Arial" w:cs="Arial"/>
          <w:i w:val="0"/>
          <w:color w:val="auto"/>
        </w:rPr>
        <w:t xml:space="preserve"> a closed container to a deployed system</w:t>
      </w:r>
      <w:r w:rsidRPr="0069634B">
        <w:rPr>
          <w:rFonts w:ascii="Arial" w:hAnsi="Arial" w:cs="Arial"/>
          <w:i w:val="0"/>
          <w:color w:val="auto"/>
        </w:rPr>
        <w:t xml:space="preserve">. </w:t>
      </w:r>
    </w:p>
    <w:p w:rsidR="00EB1DA3" w:rsidRDefault="00EB1DA3" w:rsidP="00485720">
      <w:pPr>
        <w:pStyle w:val="BodyText"/>
        <w:rPr>
          <w:rFonts w:ascii="Arial" w:hAnsi="Arial" w:cs="Arial"/>
          <w:u w:val="single"/>
        </w:rPr>
      </w:pPr>
    </w:p>
    <w:p w:rsidR="00126969" w:rsidRPr="0069634B" w:rsidRDefault="00485720" w:rsidP="00485720">
      <w:pPr>
        <w:pStyle w:val="BodyText"/>
        <w:rPr>
          <w:rFonts w:ascii="Arial" w:hAnsi="Arial" w:cs="Arial"/>
        </w:rPr>
      </w:pPr>
      <w:r w:rsidRPr="0069634B">
        <w:rPr>
          <w:rFonts w:ascii="Arial" w:hAnsi="Arial" w:cs="Arial"/>
          <w:u w:val="single"/>
        </w:rPr>
        <w:t>STEP 1</w:t>
      </w:r>
      <w:r w:rsidR="00B942B5" w:rsidRPr="0069634B">
        <w:rPr>
          <w:rFonts w:ascii="Arial" w:hAnsi="Arial" w:cs="Arial"/>
        </w:rPr>
        <w:t xml:space="preserve">. </w:t>
      </w:r>
      <w:r w:rsidRPr="0069634B">
        <w:rPr>
          <w:rFonts w:ascii="Arial" w:hAnsi="Arial" w:cs="Arial"/>
        </w:rPr>
        <w:t xml:space="preserve">Open the container and receiver </w:t>
      </w:r>
      <w:r w:rsidR="00D10D73" w:rsidRPr="0069634B">
        <w:rPr>
          <w:rFonts w:ascii="Arial" w:hAnsi="Arial" w:cs="Arial"/>
        </w:rPr>
        <w:t xml:space="preserve">cover (if covered) </w:t>
      </w:r>
      <w:r w:rsidR="009714E4" w:rsidRPr="0069634B">
        <w:rPr>
          <w:rFonts w:ascii="Arial" w:hAnsi="Arial" w:cs="Arial"/>
        </w:rPr>
        <w:t xml:space="preserve">by </w:t>
      </w:r>
      <w:r w:rsidR="00421C18" w:rsidRPr="0069634B">
        <w:rPr>
          <w:rFonts w:ascii="Arial" w:hAnsi="Arial" w:cs="Arial"/>
        </w:rPr>
        <w:t>unlocking (if required) the latches and opening them</w:t>
      </w:r>
      <w:r w:rsidR="00A757C3">
        <w:rPr>
          <w:rFonts w:ascii="Arial" w:hAnsi="Arial" w:cs="Arial"/>
        </w:rPr>
        <w:t xml:space="preserve"> (this may require tamper resistant screw bits or keys for locks if used)</w:t>
      </w:r>
      <w:r w:rsidR="00421C18" w:rsidRPr="0069634B">
        <w:rPr>
          <w:rFonts w:ascii="Arial" w:hAnsi="Arial" w:cs="Arial"/>
        </w:rPr>
        <w:t xml:space="preserve">.  Swing the doors open and </w:t>
      </w:r>
      <w:r w:rsidR="00A757C3">
        <w:rPr>
          <w:rFonts w:ascii="Arial" w:hAnsi="Arial" w:cs="Arial"/>
        </w:rPr>
        <w:t xml:space="preserve">temporarily </w:t>
      </w:r>
      <w:r w:rsidR="00421C18" w:rsidRPr="0069634B">
        <w:rPr>
          <w:rFonts w:ascii="Arial" w:hAnsi="Arial" w:cs="Arial"/>
        </w:rPr>
        <w:t>secure them</w:t>
      </w:r>
      <w:r w:rsidR="00D10D73" w:rsidRPr="0069634B">
        <w:rPr>
          <w:rFonts w:ascii="Arial" w:hAnsi="Arial" w:cs="Arial"/>
        </w:rPr>
        <w:t>, or stow them,</w:t>
      </w:r>
      <w:r w:rsidR="00421C18" w:rsidRPr="0069634B">
        <w:rPr>
          <w:rFonts w:ascii="Arial" w:hAnsi="Arial" w:cs="Arial"/>
        </w:rPr>
        <w:t xml:space="preserve"> to avoid damage from wind.</w:t>
      </w:r>
    </w:p>
    <w:p w:rsidR="002376D7" w:rsidRPr="0069634B" w:rsidRDefault="00BA50DE" w:rsidP="002376D7">
      <w:pPr>
        <w:pStyle w:val="Caption"/>
        <w:jc w:val="left"/>
        <w:rPr>
          <w:rFonts w:ascii="Arial" w:hAnsi="Arial" w:cs="Arial"/>
          <w:b w:val="0"/>
          <w:i w:val="0"/>
        </w:rPr>
      </w:pPr>
      <w:r w:rsidRPr="0069634B">
        <w:rPr>
          <w:rFonts w:ascii="Arial" w:hAnsi="Arial" w:cs="Arial"/>
          <w:b w:val="0"/>
          <w:i w:val="0"/>
          <w:noProof/>
        </w:rPr>
        <w:drawing>
          <wp:inline distT="0" distB="0" distL="0" distR="0">
            <wp:extent cx="2857500" cy="4305300"/>
            <wp:effectExtent l="0" t="0" r="0" b="0"/>
            <wp:docPr id="12" name="Picture 12" descr="MOLLURA-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LLURA-02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4305300"/>
                    </a:xfrm>
                    <a:prstGeom prst="rect">
                      <a:avLst/>
                    </a:prstGeom>
                    <a:noFill/>
                    <a:ln>
                      <a:noFill/>
                    </a:ln>
                  </pic:spPr>
                </pic:pic>
              </a:graphicData>
            </a:graphic>
          </wp:inline>
        </w:drawing>
      </w:r>
      <w:r w:rsidR="002376D7" w:rsidRPr="0069634B">
        <w:rPr>
          <w:rFonts w:ascii="Arial" w:hAnsi="Arial" w:cs="Arial"/>
          <w:b w:val="0"/>
          <w:i w:val="0"/>
        </w:rPr>
        <w:t xml:space="preserve"> </w:t>
      </w:r>
      <w:r w:rsidR="00EE0D52" w:rsidRPr="0069634B">
        <w:rPr>
          <w:rFonts w:ascii="Arial" w:hAnsi="Arial" w:cs="Arial"/>
          <w:b w:val="0"/>
          <w:i w:val="0"/>
        </w:rPr>
        <w:t xml:space="preserve">     </w:t>
      </w:r>
      <w:r w:rsidRPr="0069634B">
        <w:rPr>
          <w:rFonts w:ascii="Arial" w:hAnsi="Arial" w:cs="Arial"/>
          <w:b w:val="0"/>
          <w:i w:val="0"/>
          <w:noProof/>
        </w:rPr>
        <w:drawing>
          <wp:inline distT="0" distB="0" distL="0" distR="0">
            <wp:extent cx="2095500" cy="4286250"/>
            <wp:effectExtent l="0" t="0" r="0" b="0"/>
            <wp:docPr id="13" name="Picture 13" descr="MOLLURA-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LLURA-0250"/>
                    <pic:cNvPicPr>
                      <a:picLocks noChangeAspect="1" noChangeArrowheads="1"/>
                    </pic:cNvPicPr>
                  </pic:nvPicPr>
                  <pic:blipFill>
                    <a:blip r:embed="rId30" cstate="print">
                      <a:extLst>
                        <a:ext uri="{28A0092B-C50C-407E-A947-70E740481C1C}">
                          <a14:useLocalDpi xmlns:a14="http://schemas.microsoft.com/office/drawing/2010/main" val="0"/>
                        </a:ext>
                      </a:extLst>
                    </a:blip>
                    <a:srcRect l="24478" r="13885" b="-650"/>
                    <a:stretch>
                      <a:fillRect/>
                    </a:stretch>
                  </pic:blipFill>
                  <pic:spPr bwMode="auto">
                    <a:xfrm>
                      <a:off x="0" y="0"/>
                      <a:ext cx="2095500" cy="4286250"/>
                    </a:xfrm>
                    <a:prstGeom prst="rect">
                      <a:avLst/>
                    </a:prstGeom>
                    <a:noFill/>
                    <a:ln>
                      <a:noFill/>
                    </a:ln>
                  </pic:spPr>
                </pic:pic>
              </a:graphicData>
            </a:graphic>
          </wp:inline>
        </w:drawing>
      </w:r>
    </w:p>
    <w:p w:rsidR="00956F7D" w:rsidRPr="0069634B" w:rsidRDefault="00956F7D" w:rsidP="00956F7D">
      <w:pPr>
        <w:pStyle w:val="Caption"/>
        <w:jc w:val="center"/>
        <w:rPr>
          <w:rFonts w:ascii="Arial" w:hAnsi="Arial" w:cs="Arial"/>
          <w:sz w:val="24"/>
          <w:szCs w:val="24"/>
        </w:rPr>
      </w:pPr>
      <w:r w:rsidRPr="0069634B">
        <w:rPr>
          <w:rFonts w:ascii="Arial" w:hAnsi="Arial" w:cs="Arial"/>
        </w:rPr>
        <w:t>Opening the Flex-Wall Container (left) and Receiver (right)</w:t>
      </w:r>
    </w:p>
    <w:p w:rsidR="00EB1DA3" w:rsidRDefault="00BA50DE" w:rsidP="00D10D73">
      <w:pPr>
        <w:pStyle w:val="BodyText"/>
        <w:rPr>
          <w:rFonts w:ascii="Arial" w:hAnsi="Arial" w:cs="Arial"/>
          <w:i/>
          <w:color w:val="FF0000"/>
        </w:rPr>
      </w:pPr>
      <w:r>
        <w:rPr>
          <w:noProof/>
        </w:rPr>
        <w:drawing>
          <wp:anchor distT="0" distB="0" distL="114300" distR="114300" simplePos="0" relativeHeight="251655168" behindDoc="0" locked="0" layoutInCell="1" allowOverlap="1">
            <wp:simplePos x="0" y="0"/>
            <wp:positionH relativeFrom="margin">
              <wp:posOffset>391160</wp:posOffset>
            </wp:positionH>
            <wp:positionV relativeFrom="margin">
              <wp:posOffset>7464425</wp:posOffset>
            </wp:positionV>
            <wp:extent cx="532130" cy="45021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130" cy="450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D73" w:rsidRPr="0069634B" w:rsidRDefault="0041356E" w:rsidP="00D10D73">
      <w:pPr>
        <w:pStyle w:val="BodyText"/>
        <w:rPr>
          <w:rFonts w:ascii="Arial" w:hAnsi="Arial" w:cs="Arial"/>
          <w:i/>
          <w:color w:val="FF0000"/>
        </w:rPr>
      </w:pPr>
      <w:r w:rsidRPr="0069634B">
        <w:rPr>
          <w:rFonts w:ascii="Arial" w:hAnsi="Arial" w:cs="Arial"/>
          <w:i/>
          <w:color w:val="FF0000"/>
        </w:rPr>
        <w:t>WARNING</w:t>
      </w:r>
      <w:r w:rsidR="00D10D73" w:rsidRPr="0069634B">
        <w:rPr>
          <w:rFonts w:ascii="Arial" w:hAnsi="Arial" w:cs="Arial"/>
          <w:i/>
          <w:color w:val="FF0000"/>
        </w:rPr>
        <w:t>:   Improper securing of container or receiver doors can lead to system damage or personnel safety issues.</w:t>
      </w:r>
    </w:p>
    <w:p w:rsidR="00B3728C" w:rsidRDefault="00B3728C" w:rsidP="00485720">
      <w:pPr>
        <w:pStyle w:val="BodyText"/>
        <w:rPr>
          <w:rFonts w:ascii="Arial" w:hAnsi="Arial" w:cs="Arial"/>
          <w:u w:val="single"/>
        </w:rPr>
      </w:pPr>
    </w:p>
    <w:p w:rsidR="00126969" w:rsidRPr="0069634B" w:rsidRDefault="00B942B5" w:rsidP="00485720">
      <w:pPr>
        <w:pStyle w:val="BodyText"/>
        <w:rPr>
          <w:rFonts w:ascii="Arial" w:hAnsi="Arial" w:cs="Arial"/>
        </w:rPr>
      </w:pPr>
      <w:r w:rsidRPr="0069634B">
        <w:rPr>
          <w:rFonts w:ascii="Arial" w:hAnsi="Arial" w:cs="Arial"/>
          <w:u w:val="single"/>
        </w:rPr>
        <w:t>STEP 2</w:t>
      </w:r>
      <w:r w:rsidRPr="0069634B">
        <w:rPr>
          <w:rFonts w:ascii="Arial" w:hAnsi="Arial" w:cs="Arial"/>
        </w:rPr>
        <w:t xml:space="preserve">. </w:t>
      </w:r>
      <w:r w:rsidR="00485720" w:rsidRPr="0069634B">
        <w:rPr>
          <w:rFonts w:ascii="Arial" w:hAnsi="Arial" w:cs="Arial"/>
        </w:rPr>
        <w:t xml:space="preserve">Release the </w:t>
      </w:r>
      <w:r w:rsidR="001813A5" w:rsidRPr="0069634B">
        <w:rPr>
          <w:rFonts w:ascii="Arial" w:hAnsi="Arial" w:cs="Arial"/>
        </w:rPr>
        <w:t>Flex-Wall™</w:t>
      </w:r>
      <w:r w:rsidR="00F32DC7" w:rsidRPr="0069634B">
        <w:rPr>
          <w:rFonts w:ascii="Arial" w:hAnsi="Arial" w:cs="Arial"/>
        </w:rPr>
        <w:t xml:space="preserve"> </w:t>
      </w:r>
      <w:r w:rsidR="007D6EC1" w:rsidRPr="0069634B">
        <w:rPr>
          <w:rFonts w:ascii="Arial" w:hAnsi="Arial" w:cs="Arial"/>
        </w:rPr>
        <w:t>from the container by u</w:t>
      </w:r>
      <w:r w:rsidR="00485720" w:rsidRPr="0069634B">
        <w:rPr>
          <w:rFonts w:ascii="Arial" w:hAnsi="Arial" w:cs="Arial"/>
        </w:rPr>
        <w:t>nlatch</w:t>
      </w:r>
      <w:r w:rsidR="00421C18" w:rsidRPr="0069634B">
        <w:rPr>
          <w:rFonts w:ascii="Arial" w:hAnsi="Arial" w:cs="Arial"/>
        </w:rPr>
        <w:t>ing</w:t>
      </w:r>
      <w:r w:rsidR="00485720" w:rsidRPr="0069634B">
        <w:rPr>
          <w:rFonts w:ascii="Arial" w:hAnsi="Arial" w:cs="Arial"/>
        </w:rPr>
        <w:t xml:space="preserve"> </w:t>
      </w:r>
      <w:r w:rsidR="00FC6D63" w:rsidRPr="0069634B">
        <w:rPr>
          <w:rFonts w:ascii="Arial" w:hAnsi="Arial" w:cs="Arial"/>
        </w:rPr>
        <w:t xml:space="preserve">the </w:t>
      </w:r>
      <w:r w:rsidR="00EE0D52" w:rsidRPr="0069634B">
        <w:rPr>
          <w:rFonts w:ascii="Arial" w:hAnsi="Arial" w:cs="Arial"/>
        </w:rPr>
        <w:t>ratchet straps on the packing cover (if used in your installation – some containers do not require a packing cover).</w:t>
      </w:r>
    </w:p>
    <w:p w:rsidR="002376D7" w:rsidRPr="0069634B" w:rsidRDefault="002376D7" w:rsidP="00485720">
      <w:pPr>
        <w:pStyle w:val="BodyText"/>
        <w:rPr>
          <w:rFonts w:ascii="Arial" w:hAnsi="Arial" w:cs="Arial"/>
        </w:rPr>
      </w:pPr>
    </w:p>
    <w:p w:rsidR="00126969" w:rsidRPr="0069634B" w:rsidRDefault="00BA50DE" w:rsidP="00485720">
      <w:pPr>
        <w:pStyle w:val="BodyText"/>
        <w:rPr>
          <w:rFonts w:ascii="Arial" w:hAnsi="Arial" w:cs="Arial"/>
        </w:rPr>
      </w:pPr>
      <w:r w:rsidRPr="0069634B">
        <w:rPr>
          <w:rFonts w:ascii="Arial" w:hAnsi="Arial" w:cs="Arial"/>
          <w:noProof/>
        </w:rPr>
        <w:drawing>
          <wp:inline distT="0" distB="0" distL="0" distR="0">
            <wp:extent cx="2597150" cy="40563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7150" cy="4056380"/>
                    </a:xfrm>
                    <a:prstGeom prst="rect">
                      <a:avLst/>
                    </a:prstGeom>
                    <a:noFill/>
                  </pic:spPr>
                </pic:pic>
              </a:graphicData>
            </a:graphic>
          </wp:inline>
        </w:drawing>
      </w:r>
      <w:r w:rsidR="002376D7" w:rsidRPr="0069634B">
        <w:rPr>
          <w:rFonts w:ascii="Arial" w:hAnsi="Arial" w:cs="Arial"/>
        </w:rPr>
        <w:t xml:space="preserve">       </w:t>
      </w:r>
      <w:r w:rsidRPr="0069634B">
        <w:rPr>
          <w:rFonts w:ascii="Arial" w:hAnsi="Arial" w:cs="Arial"/>
          <w:noProof/>
        </w:rPr>
        <w:drawing>
          <wp:inline distT="0" distB="0" distL="0" distR="0">
            <wp:extent cx="2628900" cy="3952875"/>
            <wp:effectExtent l="0" t="0" r="0" b="0"/>
            <wp:docPr id="14" name="Picture 14" descr="MOLLURA-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LLURA-02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8900" cy="3952875"/>
                    </a:xfrm>
                    <a:prstGeom prst="rect">
                      <a:avLst/>
                    </a:prstGeom>
                    <a:noFill/>
                    <a:ln>
                      <a:noFill/>
                    </a:ln>
                  </pic:spPr>
                </pic:pic>
              </a:graphicData>
            </a:graphic>
          </wp:inline>
        </w:drawing>
      </w:r>
    </w:p>
    <w:p w:rsidR="00421C18" w:rsidRPr="0069634B" w:rsidRDefault="00CA1114" w:rsidP="002376D7">
      <w:pPr>
        <w:pStyle w:val="Caption"/>
        <w:rPr>
          <w:rFonts w:ascii="Arial" w:hAnsi="Arial" w:cs="Arial"/>
          <w:sz w:val="24"/>
          <w:szCs w:val="24"/>
        </w:rPr>
      </w:pPr>
      <w:r w:rsidRPr="0069634B">
        <w:rPr>
          <w:rFonts w:ascii="Arial" w:hAnsi="Arial" w:cs="Arial"/>
        </w:rPr>
        <w:t>Typical</w:t>
      </w:r>
      <w:r w:rsidR="00421C18" w:rsidRPr="0069634B">
        <w:rPr>
          <w:rFonts w:ascii="Arial" w:hAnsi="Arial" w:cs="Arial"/>
        </w:rPr>
        <w:t xml:space="preserve"> Ratchet Strap Locations</w:t>
      </w:r>
      <w:r w:rsidR="002376D7" w:rsidRPr="0069634B">
        <w:rPr>
          <w:rFonts w:ascii="Arial" w:hAnsi="Arial" w:cs="Arial"/>
        </w:rPr>
        <w:t xml:space="preserve">         </w:t>
      </w:r>
      <w:r w:rsidRPr="0069634B">
        <w:rPr>
          <w:rFonts w:ascii="Arial" w:hAnsi="Arial" w:cs="Arial"/>
        </w:rPr>
        <w:t xml:space="preserve">   </w:t>
      </w:r>
      <w:r w:rsidR="00FD0717">
        <w:rPr>
          <w:rFonts w:ascii="Arial" w:hAnsi="Arial" w:cs="Arial"/>
        </w:rPr>
        <w:tab/>
      </w:r>
      <w:r w:rsidR="00FD0717">
        <w:rPr>
          <w:rFonts w:ascii="Arial" w:hAnsi="Arial" w:cs="Arial"/>
        </w:rPr>
        <w:tab/>
      </w:r>
      <w:r w:rsidR="00EE0D52" w:rsidRPr="0069634B">
        <w:rPr>
          <w:rFonts w:ascii="Arial" w:hAnsi="Arial" w:cs="Arial"/>
        </w:rPr>
        <w:t xml:space="preserve">Positioning Swing Arm </w:t>
      </w:r>
      <w:r w:rsidRPr="0069634B">
        <w:rPr>
          <w:rFonts w:ascii="Arial" w:hAnsi="Arial" w:cs="Arial"/>
        </w:rPr>
        <w:t>with the Anchor Bar</w:t>
      </w:r>
    </w:p>
    <w:p w:rsidR="00421C18" w:rsidRPr="0069634B" w:rsidRDefault="00421C18" w:rsidP="00485720">
      <w:pPr>
        <w:pStyle w:val="BodyText"/>
        <w:rPr>
          <w:rFonts w:ascii="Arial" w:hAnsi="Arial" w:cs="Arial"/>
        </w:rPr>
      </w:pPr>
    </w:p>
    <w:p w:rsidR="00B3728C" w:rsidRDefault="00B3728C" w:rsidP="00485720">
      <w:pPr>
        <w:pStyle w:val="BodyText"/>
        <w:rPr>
          <w:rFonts w:ascii="Arial" w:hAnsi="Arial" w:cs="Arial"/>
          <w:u w:val="single"/>
        </w:rPr>
      </w:pPr>
    </w:p>
    <w:p w:rsidR="00B3728C" w:rsidRDefault="00B3728C" w:rsidP="00485720">
      <w:pPr>
        <w:pStyle w:val="BodyText"/>
        <w:rPr>
          <w:rFonts w:ascii="Arial" w:hAnsi="Arial" w:cs="Arial"/>
          <w:u w:val="single"/>
        </w:rPr>
      </w:pPr>
    </w:p>
    <w:p w:rsidR="00ED5B0B" w:rsidRPr="0069634B" w:rsidRDefault="00B942B5" w:rsidP="00485720">
      <w:pPr>
        <w:pStyle w:val="BodyText"/>
        <w:rPr>
          <w:rFonts w:ascii="Arial" w:hAnsi="Arial" w:cs="Arial"/>
          <w:color w:val="FF0000"/>
        </w:rPr>
      </w:pPr>
      <w:r w:rsidRPr="0069634B">
        <w:rPr>
          <w:rFonts w:ascii="Arial" w:hAnsi="Arial" w:cs="Arial"/>
          <w:u w:val="single"/>
        </w:rPr>
        <w:t>STEP 3</w:t>
      </w:r>
      <w:r w:rsidR="00485720" w:rsidRPr="0069634B">
        <w:rPr>
          <w:rFonts w:ascii="Arial" w:hAnsi="Arial" w:cs="Arial"/>
        </w:rPr>
        <w:t xml:space="preserve">. Rotate the </w:t>
      </w:r>
      <w:r w:rsidR="00CA1114" w:rsidRPr="0069634B">
        <w:rPr>
          <w:rFonts w:ascii="Arial" w:hAnsi="Arial" w:cs="Arial"/>
        </w:rPr>
        <w:t>wall support</w:t>
      </w:r>
      <w:r w:rsidR="00485720" w:rsidRPr="0069634B">
        <w:rPr>
          <w:rFonts w:ascii="Arial" w:hAnsi="Arial" w:cs="Arial"/>
        </w:rPr>
        <w:t xml:space="preserve"> arm and </w:t>
      </w:r>
      <w:r w:rsidR="001813A5" w:rsidRPr="0069634B">
        <w:rPr>
          <w:rFonts w:ascii="Arial" w:hAnsi="Arial" w:cs="Arial"/>
        </w:rPr>
        <w:t>Flex-Wall™</w:t>
      </w:r>
      <w:r w:rsidR="00F32DC7" w:rsidRPr="0069634B">
        <w:rPr>
          <w:rFonts w:ascii="Arial" w:hAnsi="Arial" w:cs="Arial"/>
        </w:rPr>
        <w:t xml:space="preserve"> </w:t>
      </w:r>
      <w:r w:rsidR="00485720" w:rsidRPr="0069634B">
        <w:rPr>
          <w:rFonts w:ascii="Arial" w:hAnsi="Arial" w:cs="Arial"/>
        </w:rPr>
        <w:t xml:space="preserve">from inside the container </w:t>
      </w:r>
      <w:r w:rsidR="00CA1114" w:rsidRPr="0069634B">
        <w:rPr>
          <w:rFonts w:ascii="Arial" w:hAnsi="Arial" w:cs="Arial"/>
        </w:rPr>
        <w:t xml:space="preserve">(typically </w:t>
      </w:r>
      <w:r w:rsidR="00485720" w:rsidRPr="0069634B">
        <w:rPr>
          <w:rFonts w:ascii="Arial" w:hAnsi="Arial" w:cs="Arial"/>
        </w:rPr>
        <w:t>180 degrees</w:t>
      </w:r>
      <w:r w:rsidR="00CA1114" w:rsidRPr="0069634B">
        <w:rPr>
          <w:rFonts w:ascii="Arial" w:hAnsi="Arial" w:cs="Arial"/>
        </w:rPr>
        <w:t>) to point towards the receiver</w:t>
      </w:r>
      <w:r w:rsidR="002376D7" w:rsidRPr="0069634B">
        <w:rPr>
          <w:rFonts w:ascii="Arial" w:hAnsi="Arial" w:cs="Arial"/>
        </w:rPr>
        <w:t xml:space="preserve"> (if </w:t>
      </w:r>
      <w:r w:rsidR="00CA1114" w:rsidRPr="0069634B">
        <w:rPr>
          <w:rFonts w:ascii="Arial" w:hAnsi="Arial" w:cs="Arial"/>
        </w:rPr>
        <w:t xml:space="preserve">the wall </w:t>
      </w:r>
      <w:r w:rsidR="002376D7" w:rsidRPr="0069634B">
        <w:rPr>
          <w:rFonts w:ascii="Arial" w:hAnsi="Arial" w:cs="Arial"/>
        </w:rPr>
        <w:t>support arm is not fixed)</w:t>
      </w:r>
      <w:r w:rsidR="00485720" w:rsidRPr="0069634B">
        <w:rPr>
          <w:rFonts w:ascii="Arial" w:hAnsi="Arial" w:cs="Arial"/>
        </w:rPr>
        <w:t>.</w:t>
      </w:r>
      <w:r w:rsidR="00CF626D">
        <w:rPr>
          <w:rFonts w:ascii="Arial" w:hAnsi="Arial" w:cs="Arial"/>
        </w:rPr>
        <w:t xml:space="preserve">  The swing arm may be secured and require release by pulling the </w:t>
      </w:r>
      <w:r w:rsidR="00835802">
        <w:rPr>
          <w:rFonts w:ascii="Arial" w:hAnsi="Arial" w:cs="Arial"/>
        </w:rPr>
        <w:t>red cord</w:t>
      </w:r>
      <w:r w:rsidR="00CF626D">
        <w:rPr>
          <w:rFonts w:ascii="Arial" w:hAnsi="Arial" w:cs="Arial"/>
        </w:rPr>
        <w:t xml:space="preserve"> to release the detent latch.</w:t>
      </w:r>
      <w:r w:rsidR="00485720" w:rsidRPr="0069634B">
        <w:rPr>
          <w:rFonts w:ascii="Arial" w:hAnsi="Arial" w:cs="Arial"/>
        </w:rPr>
        <w:t xml:space="preserve"> The </w:t>
      </w:r>
      <w:r w:rsidR="001813A5" w:rsidRPr="0069634B">
        <w:rPr>
          <w:rFonts w:ascii="Arial" w:hAnsi="Arial" w:cs="Arial"/>
        </w:rPr>
        <w:t>Flex-Wall™</w:t>
      </w:r>
      <w:r w:rsidR="00485720" w:rsidRPr="0069634B">
        <w:rPr>
          <w:rFonts w:ascii="Arial" w:hAnsi="Arial" w:cs="Arial"/>
        </w:rPr>
        <w:t xml:space="preserve"> </w:t>
      </w:r>
      <w:r w:rsidR="00EE0D52" w:rsidRPr="0069634B">
        <w:rPr>
          <w:rFonts w:ascii="Arial" w:hAnsi="Arial" w:cs="Arial"/>
        </w:rPr>
        <w:t>will then</w:t>
      </w:r>
      <w:r w:rsidR="00485720" w:rsidRPr="0069634B">
        <w:rPr>
          <w:rFonts w:ascii="Arial" w:hAnsi="Arial" w:cs="Arial"/>
        </w:rPr>
        <w:t xml:space="preserve"> be in the deploying position</w:t>
      </w:r>
      <w:r w:rsidR="00CA1114" w:rsidRPr="0069634B">
        <w:rPr>
          <w:rFonts w:ascii="Arial" w:hAnsi="Arial" w:cs="Arial"/>
        </w:rPr>
        <w:t>.</w:t>
      </w:r>
      <w:r w:rsidR="00485720" w:rsidRPr="0069634B">
        <w:rPr>
          <w:rFonts w:ascii="Arial" w:hAnsi="Arial" w:cs="Arial"/>
        </w:rPr>
        <w:t xml:space="preserve"> </w:t>
      </w:r>
      <w:r w:rsidR="00CA1114" w:rsidRPr="0069634B">
        <w:rPr>
          <w:rFonts w:ascii="Arial" w:hAnsi="Arial" w:cs="Arial"/>
        </w:rPr>
        <w:t>T</w:t>
      </w:r>
      <w:r w:rsidR="00587190" w:rsidRPr="0069634B">
        <w:rPr>
          <w:rFonts w:ascii="Arial" w:hAnsi="Arial" w:cs="Arial"/>
        </w:rPr>
        <w:t>he anchor bar</w:t>
      </w:r>
      <w:r w:rsidR="00F25E56" w:rsidRPr="0069634B">
        <w:rPr>
          <w:rFonts w:ascii="Arial" w:hAnsi="Arial" w:cs="Arial"/>
        </w:rPr>
        <w:t xml:space="preserve"> </w:t>
      </w:r>
      <w:r w:rsidR="00FC6D63" w:rsidRPr="0069634B">
        <w:rPr>
          <w:rFonts w:ascii="Arial" w:hAnsi="Arial" w:cs="Arial"/>
        </w:rPr>
        <w:t>should be</w:t>
      </w:r>
      <w:r w:rsidR="00485720" w:rsidRPr="0069634B">
        <w:rPr>
          <w:rFonts w:ascii="Arial" w:hAnsi="Arial" w:cs="Arial"/>
        </w:rPr>
        <w:t xml:space="preserve"> towards the receiver side. Secure </w:t>
      </w:r>
      <w:r w:rsidR="00587190" w:rsidRPr="0069634B">
        <w:rPr>
          <w:rFonts w:ascii="Arial" w:hAnsi="Arial" w:cs="Arial"/>
        </w:rPr>
        <w:t xml:space="preserve">the </w:t>
      </w:r>
      <w:r w:rsidR="00485720" w:rsidRPr="0069634B">
        <w:rPr>
          <w:rFonts w:ascii="Arial" w:hAnsi="Arial" w:cs="Arial"/>
        </w:rPr>
        <w:t xml:space="preserve">packing container door in </w:t>
      </w:r>
      <w:r w:rsidR="00587190" w:rsidRPr="0069634B">
        <w:rPr>
          <w:rFonts w:ascii="Arial" w:hAnsi="Arial" w:cs="Arial"/>
        </w:rPr>
        <w:t xml:space="preserve">the </w:t>
      </w:r>
      <w:r w:rsidR="00485720" w:rsidRPr="0069634B">
        <w:rPr>
          <w:rFonts w:ascii="Arial" w:hAnsi="Arial" w:cs="Arial"/>
        </w:rPr>
        <w:t>open position</w:t>
      </w:r>
      <w:r w:rsidR="00587190" w:rsidRPr="0069634B">
        <w:rPr>
          <w:rFonts w:ascii="Arial" w:hAnsi="Arial" w:cs="Arial"/>
        </w:rPr>
        <w:t xml:space="preserve"> and stow any container panel covers</w:t>
      </w:r>
      <w:r w:rsidR="00485720" w:rsidRPr="0069634B">
        <w:rPr>
          <w:rFonts w:ascii="Arial" w:hAnsi="Arial" w:cs="Arial"/>
        </w:rPr>
        <w:t xml:space="preserve">. </w:t>
      </w:r>
    </w:p>
    <w:p w:rsidR="00ED5B0B" w:rsidRPr="0069634B" w:rsidRDefault="00BA50DE" w:rsidP="002836E2">
      <w:pPr>
        <w:pStyle w:val="BodyText"/>
        <w:ind w:left="1350"/>
        <w:rPr>
          <w:rFonts w:ascii="Arial" w:hAnsi="Arial" w:cs="Arial"/>
          <w:color w:val="FF0000"/>
        </w:rPr>
      </w:pPr>
      <w:r w:rsidRPr="0069634B">
        <w:rPr>
          <w:rFonts w:ascii="Arial" w:hAnsi="Arial" w:cs="Arial"/>
          <w:noProof/>
        </w:rPr>
        <mc:AlternateContent>
          <mc:Choice Requires="wps">
            <w:drawing>
              <wp:anchor distT="0" distB="0" distL="114300" distR="114300" simplePos="0" relativeHeight="251648000" behindDoc="0" locked="0" layoutInCell="1" allowOverlap="1">
                <wp:simplePos x="0" y="0"/>
                <wp:positionH relativeFrom="column">
                  <wp:posOffset>1083945</wp:posOffset>
                </wp:positionH>
                <wp:positionV relativeFrom="paragraph">
                  <wp:posOffset>3851910</wp:posOffset>
                </wp:positionV>
                <wp:extent cx="4217670" cy="251460"/>
                <wp:effectExtent l="0" t="635" r="381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5E56" w:rsidRPr="005C51F1" w:rsidRDefault="00F25E56" w:rsidP="00ED5B0B">
                            <w:pPr>
                              <w:pStyle w:val="Caption"/>
                              <w:rPr>
                                <w:color w:val="FF0000"/>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85.35pt;margin-top:303.3pt;width:332.1pt;height:1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" stroked="f">
                <v:textbox style="mso-fit-shape-to-text:t" inset="0,0,0,0">
                  <w:txbxContent>
                    <w:p w:rsidR="00F25E56" w:rsidRPr="005C51F1" w:rsidRDefault="00F25E56" w:rsidP="00ED5B0B">
                      <w:pPr>
                        <w:pStyle w:val="Caption"/>
                        <w:rPr>
                          <w:color w:val="FF0000"/>
                          <w:sz w:val="24"/>
                          <w:szCs w:val="24"/>
                        </w:rPr>
                      </w:pPr>
                    </w:p>
                  </w:txbxContent>
                </v:textbox>
              </v:shape>
            </w:pict>
          </mc:Fallback>
        </mc:AlternateContent>
      </w:r>
    </w:p>
    <w:p w:rsidR="00CA1114" w:rsidRPr="0069634B" w:rsidRDefault="00EE0D52" w:rsidP="002836E2">
      <w:pPr>
        <w:pStyle w:val="BodyText"/>
        <w:rPr>
          <w:rFonts w:ascii="Arial" w:hAnsi="Arial" w:cs="Arial"/>
        </w:rPr>
      </w:pPr>
      <w:r w:rsidRPr="0069634B">
        <w:rPr>
          <w:rFonts w:ascii="Arial" w:hAnsi="Arial" w:cs="Arial"/>
        </w:rPr>
        <w:br w:type="page"/>
      </w:r>
      <w:r w:rsidR="00B942B5" w:rsidRPr="0069634B">
        <w:rPr>
          <w:rFonts w:ascii="Arial" w:hAnsi="Arial" w:cs="Arial"/>
          <w:u w:val="single"/>
        </w:rPr>
        <w:t>STEP 4</w:t>
      </w:r>
      <w:r w:rsidR="00B942B5" w:rsidRPr="0069634B">
        <w:rPr>
          <w:rFonts w:ascii="Arial" w:hAnsi="Arial" w:cs="Arial"/>
        </w:rPr>
        <w:t xml:space="preserve">. </w:t>
      </w:r>
      <w:r w:rsidR="00485720" w:rsidRPr="0069634B">
        <w:rPr>
          <w:rFonts w:ascii="Arial" w:hAnsi="Arial" w:cs="Arial"/>
        </w:rPr>
        <w:t xml:space="preserve">Connect the wire cable </w:t>
      </w:r>
      <w:r w:rsidR="009D51A6" w:rsidRPr="0069634B">
        <w:rPr>
          <w:rFonts w:ascii="Arial" w:hAnsi="Arial" w:cs="Arial"/>
        </w:rPr>
        <w:t>at the top of</w:t>
      </w:r>
      <w:r w:rsidR="00485720" w:rsidRPr="0069634B">
        <w:rPr>
          <w:rFonts w:ascii="Arial" w:hAnsi="Arial" w:cs="Arial"/>
        </w:rPr>
        <w:t xml:space="preserve"> the container</w:t>
      </w:r>
      <w:r w:rsidR="009D51A6" w:rsidRPr="0069634B">
        <w:rPr>
          <w:rFonts w:ascii="Arial" w:hAnsi="Arial" w:cs="Arial"/>
        </w:rPr>
        <w:t xml:space="preserve"> side to the</w:t>
      </w:r>
      <w:r w:rsidR="00485720" w:rsidRPr="0069634B">
        <w:rPr>
          <w:rFonts w:ascii="Arial" w:hAnsi="Arial" w:cs="Arial"/>
        </w:rPr>
        <w:t xml:space="preserve"> wire </w:t>
      </w:r>
      <w:r w:rsidR="009D51A6" w:rsidRPr="0069634B">
        <w:rPr>
          <w:rFonts w:ascii="Arial" w:hAnsi="Arial" w:cs="Arial"/>
        </w:rPr>
        <w:t>cable in the receiver container</w:t>
      </w:r>
      <w:r w:rsidR="00485720" w:rsidRPr="0069634B">
        <w:rPr>
          <w:rFonts w:ascii="Arial" w:hAnsi="Arial" w:cs="Arial"/>
        </w:rPr>
        <w:t>.</w:t>
      </w:r>
    </w:p>
    <w:p w:rsidR="00ED5B0B" w:rsidRPr="0069634B" w:rsidRDefault="004D0CDD" w:rsidP="004D0CDD">
      <w:pPr>
        <w:pStyle w:val="BodyText"/>
        <w:jc w:val="center"/>
        <w:rPr>
          <w:rFonts w:ascii="Arial" w:hAnsi="Arial" w:cs="Arial"/>
        </w:rPr>
      </w:pPr>
      <w:r w:rsidRPr="0069634B">
        <w:rPr>
          <w:rFonts w:ascii="Arial" w:hAnsi="Arial" w:cs="Arial"/>
          <w:snapToGrid w:val="0"/>
          <w:color w:val="000000"/>
          <w:w w:val="0"/>
          <w:sz w:val="0"/>
          <w:szCs w:val="0"/>
          <w:u w:color="000000"/>
          <w:bdr w:val="none" w:sz="0" w:space="0" w:color="000000"/>
          <w:shd w:val="clear" w:color="000000" w:fill="000000"/>
          <w:lang w:val="x-none" w:eastAsia="x-none" w:bidi="x-none"/>
        </w:rPr>
        <w:t xml:space="preserve"> </w:t>
      </w:r>
      <w:r w:rsidR="00BA50DE" w:rsidRPr="0069634B">
        <w:rPr>
          <w:rFonts w:ascii="Arial" w:hAnsi="Arial" w:cs="Arial"/>
          <w:noProof/>
        </w:rPr>
        <w:drawing>
          <wp:inline distT="0" distB="0" distL="0" distR="0">
            <wp:extent cx="4629150" cy="2790825"/>
            <wp:effectExtent l="0" t="0" r="0" b="0"/>
            <wp:docPr id="18" name="Picture 18" descr="MOLLURA-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LLURA-02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9150" cy="2790825"/>
                    </a:xfrm>
                    <a:prstGeom prst="rect">
                      <a:avLst/>
                    </a:prstGeom>
                    <a:noFill/>
                    <a:ln>
                      <a:noFill/>
                    </a:ln>
                  </pic:spPr>
                </pic:pic>
              </a:graphicData>
            </a:graphic>
          </wp:inline>
        </w:drawing>
      </w:r>
      <w:r w:rsidRPr="0069634B">
        <w:rPr>
          <w:rFonts w:ascii="Arial" w:hAnsi="Arial" w:cs="Arial"/>
        </w:rPr>
        <w:t xml:space="preserve"> </w:t>
      </w:r>
    </w:p>
    <w:p w:rsidR="00CA1114" w:rsidRPr="0069634B" w:rsidRDefault="00802728" w:rsidP="00CA1114">
      <w:pPr>
        <w:pStyle w:val="Caption"/>
        <w:ind w:left="1170"/>
        <w:jc w:val="center"/>
        <w:rPr>
          <w:rFonts w:ascii="Arial" w:hAnsi="Arial" w:cs="Arial"/>
          <w:sz w:val="24"/>
          <w:szCs w:val="24"/>
        </w:rPr>
      </w:pPr>
      <w:r>
        <w:rPr>
          <w:rFonts w:ascii="Arial" w:hAnsi="Arial" w:cs="Arial"/>
        </w:rPr>
        <w:t>Tensioning</w:t>
      </w:r>
      <w:r w:rsidR="00CA1114" w:rsidRPr="0069634B">
        <w:rPr>
          <w:rFonts w:ascii="Arial" w:hAnsi="Arial" w:cs="Arial"/>
        </w:rPr>
        <w:t xml:space="preserve"> Cable </w:t>
      </w:r>
      <w:r>
        <w:rPr>
          <w:rFonts w:ascii="Arial" w:hAnsi="Arial" w:cs="Arial"/>
        </w:rPr>
        <w:t>Connection</w:t>
      </w:r>
    </w:p>
    <w:p w:rsidR="00CA1114" w:rsidRPr="0069634B" w:rsidRDefault="00CA1114" w:rsidP="00B942B5">
      <w:pPr>
        <w:pStyle w:val="BodyText"/>
        <w:rPr>
          <w:rFonts w:ascii="Arial" w:hAnsi="Arial" w:cs="Arial"/>
        </w:rPr>
      </w:pPr>
    </w:p>
    <w:p w:rsidR="00B942B5" w:rsidRPr="0069634B" w:rsidRDefault="00B942B5" w:rsidP="00B942B5">
      <w:pPr>
        <w:pStyle w:val="BodyText"/>
        <w:rPr>
          <w:rFonts w:ascii="Arial" w:hAnsi="Arial" w:cs="Arial"/>
        </w:rPr>
      </w:pPr>
      <w:r w:rsidRPr="0069634B">
        <w:rPr>
          <w:rFonts w:ascii="Arial" w:hAnsi="Arial" w:cs="Arial"/>
          <w:u w:val="single"/>
        </w:rPr>
        <w:t>STEP 5</w:t>
      </w:r>
      <w:r w:rsidRPr="0069634B">
        <w:rPr>
          <w:rFonts w:ascii="Arial" w:hAnsi="Arial" w:cs="Arial"/>
        </w:rPr>
        <w:t xml:space="preserve">. </w:t>
      </w:r>
      <w:r w:rsidR="009D51A6" w:rsidRPr="0069634B">
        <w:rPr>
          <w:rFonts w:ascii="Arial" w:hAnsi="Arial" w:cs="Arial"/>
        </w:rPr>
        <w:t>Tighten wire cable by turning the winch in the receiver container. The</w:t>
      </w:r>
      <w:r w:rsidR="009714E4" w:rsidRPr="0069634B">
        <w:rPr>
          <w:rFonts w:ascii="Arial" w:hAnsi="Arial" w:cs="Arial"/>
        </w:rPr>
        <w:t xml:space="preserve"> cable is positioned correctly when it bridges across the top of the containers and is </w:t>
      </w:r>
      <w:r w:rsidR="009D51A6" w:rsidRPr="0069634B">
        <w:rPr>
          <w:rFonts w:ascii="Arial" w:hAnsi="Arial" w:cs="Arial"/>
        </w:rPr>
        <w:t>taught</w:t>
      </w:r>
      <w:r w:rsidR="00CF626D">
        <w:rPr>
          <w:rFonts w:ascii="Arial" w:hAnsi="Arial" w:cs="Arial"/>
        </w:rPr>
        <w:t xml:space="preserve"> (no sag)</w:t>
      </w:r>
      <w:r w:rsidR="009D51A6" w:rsidRPr="0069634B">
        <w:rPr>
          <w:rFonts w:ascii="Arial" w:hAnsi="Arial" w:cs="Arial"/>
        </w:rPr>
        <w:t>.</w:t>
      </w:r>
      <w:r w:rsidR="00ED5B0B" w:rsidRPr="0069634B">
        <w:rPr>
          <w:rFonts w:ascii="Arial" w:hAnsi="Arial" w:cs="Arial"/>
        </w:rPr>
        <w:t xml:space="preserve"> </w:t>
      </w:r>
      <w:r w:rsidR="000D356C" w:rsidRPr="0069634B">
        <w:rPr>
          <w:rFonts w:ascii="Arial" w:hAnsi="Arial" w:cs="Arial"/>
        </w:rPr>
        <w:t xml:space="preserve"> </w:t>
      </w:r>
    </w:p>
    <w:p w:rsidR="00ED5B0B" w:rsidRPr="0069634B" w:rsidRDefault="00BA50DE" w:rsidP="00CA6C57">
      <w:pPr>
        <w:pStyle w:val="BodyText"/>
        <w:jc w:val="center"/>
        <w:rPr>
          <w:rFonts w:ascii="Arial" w:hAnsi="Arial" w:cs="Arial"/>
        </w:rPr>
      </w:pPr>
      <w:r w:rsidRPr="0069634B">
        <w:rPr>
          <w:rFonts w:ascii="Arial" w:hAnsi="Arial" w:cs="Arial"/>
          <w:noProof/>
        </w:rPr>
        <w:drawing>
          <wp:inline distT="0" distB="0" distL="0" distR="0">
            <wp:extent cx="3571875" cy="2590800"/>
            <wp:effectExtent l="0" t="0" r="0" b="0"/>
            <wp:docPr id="19" name="Picture 19" descr="IMG_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36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71875" cy="2590800"/>
                    </a:xfrm>
                    <a:prstGeom prst="rect">
                      <a:avLst/>
                    </a:prstGeom>
                    <a:noFill/>
                    <a:ln>
                      <a:noFill/>
                    </a:ln>
                  </pic:spPr>
                </pic:pic>
              </a:graphicData>
            </a:graphic>
          </wp:inline>
        </w:drawing>
      </w:r>
    </w:p>
    <w:p w:rsidR="004D0CDD" w:rsidRPr="0069634B" w:rsidRDefault="004D0CDD" w:rsidP="00CA6C57">
      <w:pPr>
        <w:pStyle w:val="Caption"/>
        <w:jc w:val="center"/>
        <w:rPr>
          <w:rFonts w:ascii="Arial" w:hAnsi="Arial" w:cs="Arial"/>
          <w:sz w:val="24"/>
          <w:szCs w:val="24"/>
        </w:rPr>
      </w:pPr>
      <w:r w:rsidRPr="0069634B">
        <w:rPr>
          <w:rFonts w:ascii="Arial" w:hAnsi="Arial" w:cs="Arial"/>
        </w:rPr>
        <w:t>Tensioning the Support Cable</w:t>
      </w:r>
    </w:p>
    <w:p w:rsidR="00CF626D" w:rsidRPr="0069634B" w:rsidRDefault="00BA50DE" w:rsidP="00CF626D">
      <w:pPr>
        <w:pStyle w:val="BodyText"/>
        <w:rPr>
          <w:rFonts w:ascii="Arial" w:hAnsi="Arial" w:cs="Arial"/>
        </w:rPr>
      </w:pPr>
      <w:r>
        <w:rPr>
          <w:noProof/>
        </w:rPr>
        <w:drawing>
          <wp:anchor distT="0" distB="0" distL="114300" distR="114300" simplePos="0" relativeHeight="251660288" behindDoc="0" locked="0" layoutInCell="1" allowOverlap="1">
            <wp:simplePos x="0" y="0"/>
            <wp:positionH relativeFrom="margin">
              <wp:posOffset>382905</wp:posOffset>
            </wp:positionH>
            <wp:positionV relativeFrom="margin">
              <wp:posOffset>7358380</wp:posOffset>
            </wp:positionV>
            <wp:extent cx="532130" cy="45021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130" cy="450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26D" w:rsidRDefault="00CF626D" w:rsidP="00CF626D">
      <w:pPr>
        <w:pStyle w:val="BodyText"/>
        <w:rPr>
          <w:rFonts w:ascii="Arial" w:hAnsi="Arial" w:cs="Arial"/>
        </w:rPr>
      </w:pPr>
      <w:r w:rsidRPr="0069634B">
        <w:rPr>
          <w:rFonts w:ascii="Arial" w:hAnsi="Arial" w:cs="Arial"/>
          <w:i/>
          <w:color w:val="FF0000"/>
        </w:rPr>
        <w:t xml:space="preserve">WARNING:   </w:t>
      </w:r>
      <w:r>
        <w:rPr>
          <w:rFonts w:ascii="Arial" w:hAnsi="Arial" w:cs="Arial"/>
          <w:i/>
          <w:color w:val="FF0000"/>
        </w:rPr>
        <w:t>Do not overtighten the cable as failure may occur which could damage the system or endanger personnel.</w:t>
      </w:r>
    </w:p>
    <w:p w:rsidR="00CF626D" w:rsidRPr="0069634B" w:rsidRDefault="00CF626D" w:rsidP="00B942B5">
      <w:pPr>
        <w:pStyle w:val="BodyText"/>
        <w:rPr>
          <w:rFonts w:ascii="Arial" w:hAnsi="Arial" w:cs="Arial"/>
        </w:rPr>
      </w:pPr>
    </w:p>
    <w:p w:rsidR="00B3728C" w:rsidRDefault="00B942B5" w:rsidP="009D51A6">
      <w:pPr>
        <w:pStyle w:val="BodyText"/>
        <w:rPr>
          <w:rFonts w:ascii="Arial" w:hAnsi="Arial" w:cs="Arial"/>
        </w:rPr>
      </w:pPr>
      <w:r w:rsidRPr="0069634B">
        <w:rPr>
          <w:rFonts w:ascii="Arial" w:hAnsi="Arial" w:cs="Arial"/>
          <w:u w:val="single"/>
        </w:rPr>
        <w:t>STEP 6</w:t>
      </w:r>
      <w:r w:rsidRPr="0069634B">
        <w:rPr>
          <w:rFonts w:ascii="Arial" w:hAnsi="Arial" w:cs="Arial"/>
        </w:rPr>
        <w:t xml:space="preserve">. </w:t>
      </w:r>
      <w:r w:rsidR="009D51A6" w:rsidRPr="0069634B">
        <w:rPr>
          <w:rFonts w:ascii="Arial" w:hAnsi="Arial" w:cs="Arial"/>
        </w:rPr>
        <w:t xml:space="preserve">Deploy the </w:t>
      </w:r>
      <w:r w:rsidR="001813A5" w:rsidRPr="0069634B">
        <w:rPr>
          <w:rFonts w:ascii="Arial" w:hAnsi="Arial" w:cs="Arial"/>
        </w:rPr>
        <w:t>Flex-Wall™</w:t>
      </w:r>
      <w:r w:rsidR="00FC6D63" w:rsidRPr="0069634B">
        <w:rPr>
          <w:rFonts w:ascii="Arial" w:hAnsi="Arial" w:cs="Arial"/>
        </w:rPr>
        <w:t>.</w:t>
      </w:r>
      <w:r w:rsidR="00707C90" w:rsidRPr="0069634B">
        <w:rPr>
          <w:rFonts w:ascii="Arial" w:hAnsi="Arial" w:cs="Arial"/>
        </w:rPr>
        <w:t xml:space="preserve"> Pull the </w:t>
      </w:r>
      <w:r w:rsidR="00FC6D63" w:rsidRPr="0069634B">
        <w:rPr>
          <w:rFonts w:ascii="Arial" w:hAnsi="Arial" w:cs="Arial"/>
        </w:rPr>
        <w:t xml:space="preserve">anchor </w:t>
      </w:r>
      <w:r w:rsidR="00707C90" w:rsidRPr="0069634B">
        <w:rPr>
          <w:rFonts w:ascii="Arial" w:hAnsi="Arial" w:cs="Arial"/>
        </w:rPr>
        <w:t>bar</w:t>
      </w:r>
      <w:r w:rsidR="009714E4" w:rsidRPr="0069634B">
        <w:rPr>
          <w:rFonts w:ascii="Arial" w:hAnsi="Arial" w:cs="Arial"/>
        </w:rPr>
        <w:t xml:space="preserve"> and </w:t>
      </w:r>
      <w:r w:rsidR="00B3728C">
        <w:rPr>
          <w:rFonts w:ascii="Arial" w:hAnsi="Arial" w:cs="Arial"/>
        </w:rPr>
        <w:t>flexible wall</w:t>
      </w:r>
      <w:r w:rsidR="009714E4" w:rsidRPr="0069634B">
        <w:rPr>
          <w:rFonts w:ascii="Arial" w:hAnsi="Arial" w:cs="Arial"/>
        </w:rPr>
        <w:t xml:space="preserve"> </w:t>
      </w:r>
      <w:r w:rsidR="009D51A6" w:rsidRPr="0069634B">
        <w:rPr>
          <w:rFonts w:ascii="Arial" w:hAnsi="Arial" w:cs="Arial"/>
        </w:rPr>
        <w:t xml:space="preserve">across the cable </w:t>
      </w:r>
      <w:r w:rsidR="009714E4" w:rsidRPr="0069634B">
        <w:rPr>
          <w:rFonts w:ascii="Arial" w:hAnsi="Arial" w:cs="Arial"/>
        </w:rPr>
        <w:t xml:space="preserve">moving </w:t>
      </w:r>
      <w:r w:rsidR="009D51A6" w:rsidRPr="0069634B">
        <w:rPr>
          <w:rFonts w:ascii="Arial" w:hAnsi="Arial" w:cs="Arial"/>
        </w:rPr>
        <w:t>from the packing container to the receiver container.</w:t>
      </w:r>
      <w:r w:rsidR="007A0D78" w:rsidRPr="0069634B">
        <w:rPr>
          <w:rFonts w:ascii="Arial" w:hAnsi="Arial" w:cs="Arial"/>
        </w:rPr>
        <w:t xml:space="preserve">  </w:t>
      </w:r>
      <w:r w:rsidR="00EB1DA3" w:rsidRPr="00EB1DA3">
        <w:rPr>
          <w:rFonts w:ascii="Arial" w:hAnsi="Arial" w:cs="Arial"/>
        </w:rPr>
        <w:t>Make sure the anchor bar is positioned as close to the receiver as possible (</w:t>
      </w:r>
      <w:r w:rsidR="00B3728C">
        <w:rPr>
          <w:rFonts w:ascii="Arial" w:hAnsi="Arial" w:cs="Arial"/>
        </w:rPr>
        <w:t>&lt;</w:t>
      </w:r>
      <w:r w:rsidR="00EB1DA3" w:rsidRPr="00EB1DA3">
        <w:rPr>
          <w:rFonts w:ascii="Arial" w:hAnsi="Arial" w:cs="Arial"/>
        </w:rPr>
        <w:t xml:space="preserve"> 1ft away).</w:t>
      </w:r>
      <w:r w:rsidR="00EB1DA3">
        <w:rPr>
          <w:rFonts w:ascii="Arial" w:hAnsi="Arial" w:cs="Arial"/>
        </w:rPr>
        <w:t xml:space="preserve">  The suspended skirt typically prevents the wall from being </w:t>
      </w:r>
      <w:r w:rsidR="00B3728C">
        <w:rPr>
          <w:rFonts w:ascii="Arial" w:hAnsi="Arial" w:cs="Arial"/>
        </w:rPr>
        <w:t xml:space="preserve">fully </w:t>
      </w:r>
      <w:r w:rsidR="00EB1DA3">
        <w:rPr>
          <w:rFonts w:ascii="Arial" w:hAnsi="Arial" w:cs="Arial"/>
        </w:rPr>
        <w:t>deployed</w:t>
      </w:r>
      <w:r w:rsidR="00B3728C">
        <w:rPr>
          <w:rFonts w:ascii="Arial" w:hAnsi="Arial" w:cs="Arial"/>
        </w:rPr>
        <w:t xml:space="preserve"> at this step.</w:t>
      </w:r>
      <w:r w:rsidR="00EB1DA3">
        <w:rPr>
          <w:rFonts w:ascii="Arial" w:hAnsi="Arial" w:cs="Arial"/>
        </w:rPr>
        <w:t xml:space="preserve"> </w:t>
      </w:r>
    </w:p>
    <w:p w:rsidR="007F2FF3" w:rsidRPr="0069634B" w:rsidRDefault="00BA50DE" w:rsidP="009D51A6">
      <w:pPr>
        <w:pStyle w:val="BodyText"/>
        <w:rPr>
          <w:rFonts w:ascii="Arial" w:hAnsi="Arial" w:cs="Arial"/>
        </w:rPr>
      </w:pPr>
      <w:r w:rsidRPr="0069634B">
        <w:rPr>
          <w:rFonts w:ascii="Arial" w:hAnsi="Arial" w:cs="Arial"/>
          <w:noProof/>
        </w:rPr>
        <w:drawing>
          <wp:inline distT="0" distB="0" distL="0" distR="0">
            <wp:extent cx="1809750" cy="3171825"/>
            <wp:effectExtent l="0" t="0" r="0" b="0"/>
            <wp:docPr id="20" name="Picture 20" descr="MOLLURA-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LLURA-02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3171825"/>
                    </a:xfrm>
                    <a:prstGeom prst="rect">
                      <a:avLst/>
                    </a:prstGeom>
                    <a:noFill/>
                    <a:ln>
                      <a:noFill/>
                    </a:ln>
                  </pic:spPr>
                </pic:pic>
              </a:graphicData>
            </a:graphic>
          </wp:inline>
        </w:drawing>
      </w:r>
      <w:r w:rsidR="000D356C" w:rsidRPr="0069634B">
        <w:rPr>
          <w:rFonts w:ascii="Arial" w:hAnsi="Arial" w:cs="Arial"/>
        </w:rPr>
        <w:t xml:space="preserve">    </w:t>
      </w:r>
      <w:r w:rsidRPr="0069634B">
        <w:rPr>
          <w:rFonts w:ascii="Arial" w:hAnsi="Arial" w:cs="Arial"/>
          <w:noProof/>
        </w:rPr>
        <w:drawing>
          <wp:inline distT="0" distB="0" distL="0" distR="0">
            <wp:extent cx="3590925" cy="3171825"/>
            <wp:effectExtent l="0" t="0" r="0" b="0"/>
            <wp:docPr id="21" name="Picture 21" descr="MOLLURA-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LLURA-0267"/>
                    <pic:cNvPicPr>
                      <a:picLocks noChangeAspect="1" noChangeArrowheads="1"/>
                    </pic:cNvPicPr>
                  </pic:nvPicPr>
                  <pic:blipFill>
                    <a:blip r:embed="rId37" cstate="print">
                      <a:extLst>
                        <a:ext uri="{28A0092B-C50C-407E-A947-70E740481C1C}">
                          <a14:useLocalDpi xmlns:a14="http://schemas.microsoft.com/office/drawing/2010/main" val="0"/>
                        </a:ext>
                      </a:extLst>
                    </a:blip>
                    <a:srcRect l="12982" r="11186" b="-504"/>
                    <a:stretch>
                      <a:fillRect/>
                    </a:stretch>
                  </pic:blipFill>
                  <pic:spPr bwMode="auto">
                    <a:xfrm>
                      <a:off x="0" y="0"/>
                      <a:ext cx="3590925" cy="3171825"/>
                    </a:xfrm>
                    <a:prstGeom prst="rect">
                      <a:avLst/>
                    </a:prstGeom>
                    <a:noFill/>
                    <a:ln>
                      <a:noFill/>
                    </a:ln>
                  </pic:spPr>
                </pic:pic>
              </a:graphicData>
            </a:graphic>
          </wp:inline>
        </w:drawing>
      </w:r>
    </w:p>
    <w:p w:rsidR="007F2FF3" w:rsidRPr="0069634B" w:rsidRDefault="000D356C" w:rsidP="000D356C">
      <w:pPr>
        <w:pStyle w:val="Caption"/>
        <w:jc w:val="center"/>
        <w:rPr>
          <w:rFonts w:ascii="Arial" w:hAnsi="Arial" w:cs="Arial"/>
          <w:sz w:val="24"/>
          <w:szCs w:val="24"/>
        </w:rPr>
      </w:pPr>
      <w:r w:rsidRPr="0069634B">
        <w:rPr>
          <w:rFonts w:ascii="Arial" w:hAnsi="Arial" w:cs="Arial"/>
        </w:rPr>
        <w:t xml:space="preserve">Deploying the </w:t>
      </w:r>
      <w:r w:rsidR="00802728">
        <w:rPr>
          <w:rFonts w:ascii="Arial" w:hAnsi="Arial" w:cs="Arial"/>
        </w:rPr>
        <w:t>Flexible wall</w:t>
      </w:r>
    </w:p>
    <w:p w:rsidR="007F2FF3" w:rsidRPr="0069634B" w:rsidRDefault="007F2FF3" w:rsidP="009D51A6">
      <w:pPr>
        <w:pStyle w:val="BodyText"/>
        <w:rPr>
          <w:rFonts w:ascii="Arial" w:hAnsi="Arial" w:cs="Arial"/>
        </w:rPr>
      </w:pPr>
    </w:p>
    <w:p w:rsidR="000E7382" w:rsidRPr="0069634B" w:rsidRDefault="00B942B5" w:rsidP="00B3728C">
      <w:pPr>
        <w:pStyle w:val="BodyText"/>
        <w:rPr>
          <w:rFonts w:ascii="Arial" w:hAnsi="Arial" w:cs="Arial"/>
        </w:rPr>
      </w:pPr>
      <w:r w:rsidRPr="0069634B">
        <w:rPr>
          <w:rFonts w:ascii="Arial" w:hAnsi="Arial" w:cs="Arial"/>
          <w:u w:val="single"/>
        </w:rPr>
        <w:t>STEP 7</w:t>
      </w:r>
      <w:r w:rsidRPr="0069634B">
        <w:rPr>
          <w:rFonts w:ascii="Arial" w:hAnsi="Arial" w:cs="Arial"/>
        </w:rPr>
        <w:t xml:space="preserve">. </w:t>
      </w:r>
      <w:r w:rsidR="007F2FF3" w:rsidRPr="0069634B">
        <w:rPr>
          <w:rFonts w:ascii="Arial" w:hAnsi="Arial" w:cs="Arial"/>
        </w:rPr>
        <w:t xml:space="preserve">The </w:t>
      </w:r>
      <w:r w:rsidR="000E7382" w:rsidRPr="0069634B">
        <w:rPr>
          <w:rFonts w:ascii="Arial" w:hAnsi="Arial" w:cs="Arial"/>
        </w:rPr>
        <w:t>Flex-Wall</w:t>
      </w:r>
      <w:r w:rsidR="00802728" w:rsidRPr="00802728">
        <w:rPr>
          <w:rFonts w:ascii="Arial" w:hAnsi="Arial" w:cs="Arial"/>
        </w:rPr>
        <w:t>™</w:t>
      </w:r>
      <w:r w:rsidR="007F2FF3" w:rsidRPr="0069634B">
        <w:rPr>
          <w:rFonts w:ascii="Arial" w:hAnsi="Arial" w:cs="Arial"/>
        </w:rPr>
        <w:t xml:space="preserve"> skirt is folded up and hangs on ‘S’ hooks. U</w:t>
      </w:r>
      <w:r w:rsidR="009714E4" w:rsidRPr="0069634B">
        <w:rPr>
          <w:rFonts w:ascii="Arial" w:hAnsi="Arial" w:cs="Arial"/>
        </w:rPr>
        <w:t>nhook</w:t>
      </w:r>
      <w:r w:rsidR="009D51A6" w:rsidRPr="0069634B">
        <w:rPr>
          <w:rFonts w:ascii="Arial" w:hAnsi="Arial" w:cs="Arial"/>
        </w:rPr>
        <w:t xml:space="preserve"> </w:t>
      </w:r>
      <w:r w:rsidR="009714E4" w:rsidRPr="0069634B">
        <w:rPr>
          <w:rFonts w:ascii="Arial" w:hAnsi="Arial" w:cs="Arial"/>
        </w:rPr>
        <w:t xml:space="preserve">the </w:t>
      </w:r>
      <w:r w:rsidR="009D51A6" w:rsidRPr="0069634B">
        <w:rPr>
          <w:rFonts w:ascii="Arial" w:hAnsi="Arial" w:cs="Arial"/>
        </w:rPr>
        <w:t xml:space="preserve">skirt </w:t>
      </w:r>
      <w:r w:rsidR="009714E4" w:rsidRPr="0069634B">
        <w:rPr>
          <w:rFonts w:ascii="Arial" w:hAnsi="Arial" w:cs="Arial"/>
        </w:rPr>
        <w:t xml:space="preserve">from its </w:t>
      </w:r>
      <w:r w:rsidR="009D51A6" w:rsidRPr="0069634B">
        <w:rPr>
          <w:rFonts w:ascii="Arial" w:hAnsi="Arial" w:cs="Arial"/>
        </w:rPr>
        <w:t>attachment</w:t>
      </w:r>
      <w:r w:rsidR="009714E4" w:rsidRPr="0069634B">
        <w:rPr>
          <w:rFonts w:ascii="Arial" w:hAnsi="Arial" w:cs="Arial"/>
        </w:rPr>
        <w:t xml:space="preserve"> point</w:t>
      </w:r>
      <w:r w:rsidR="007F2FF3" w:rsidRPr="0069634B">
        <w:rPr>
          <w:rFonts w:ascii="Arial" w:hAnsi="Arial" w:cs="Arial"/>
        </w:rPr>
        <w:t>s</w:t>
      </w:r>
      <w:r w:rsidR="009714E4" w:rsidRPr="0069634B">
        <w:rPr>
          <w:rFonts w:ascii="Arial" w:hAnsi="Arial" w:cs="Arial"/>
        </w:rPr>
        <w:t xml:space="preserve"> on the </w:t>
      </w:r>
      <w:r w:rsidR="006F19BD">
        <w:rPr>
          <w:rFonts w:ascii="Arial" w:hAnsi="Arial" w:cs="Arial"/>
        </w:rPr>
        <w:t>flexible wall</w:t>
      </w:r>
      <w:r w:rsidR="009D51A6" w:rsidRPr="0069634B">
        <w:rPr>
          <w:rFonts w:ascii="Arial" w:hAnsi="Arial" w:cs="Arial"/>
        </w:rPr>
        <w:t>.</w:t>
      </w:r>
      <w:r w:rsidR="00707C90" w:rsidRPr="0069634B">
        <w:rPr>
          <w:rFonts w:ascii="Arial" w:hAnsi="Arial" w:cs="Arial"/>
        </w:rPr>
        <w:t xml:space="preserve"> </w:t>
      </w:r>
      <w:r w:rsidR="00CE5C21" w:rsidRPr="0069634B">
        <w:rPr>
          <w:rFonts w:ascii="Arial" w:hAnsi="Arial" w:cs="Arial"/>
        </w:rPr>
        <w:t xml:space="preserve">Lay the skirt flat on the ground. </w:t>
      </w:r>
      <w:r w:rsidR="00EB1DA3">
        <w:rPr>
          <w:rFonts w:ascii="Arial" w:hAnsi="Arial" w:cs="Arial"/>
        </w:rPr>
        <w:t>Pull the flexible wall and skirt into position in front of the clamping location in the receiver (fully deployed).</w:t>
      </w:r>
    </w:p>
    <w:p w:rsidR="00B3728C" w:rsidRDefault="00BA50DE" w:rsidP="000E7382">
      <w:pPr>
        <w:pStyle w:val="Caption"/>
        <w:jc w:val="center"/>
        <w:rPr>
          <w:rFonts w:ascii="Arial" w:hAnsi="Arial" w:cs="Arial"/>
        </w:rPr>
      </w:pPr>
      <w:r w:rsidRPr="0069634B">
        <w:rPr>
          <w:rFonts w:ascii="Arial" w:hAnsi="Arial" w:cs="Arial"/>
          <w:noProof/>
        </w:rPr>
        <w:drawing>
          <wp:inline distT="0" distB="0" distL="0" distR="0">
            <wp:extent cx="4200525" cy="2266950"/>
            <wp:effectExtent l="0" t="0" r="0" b="0"/>
            <wp:docPr id="22" name="Picture 22" descr="MOLLURA-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LLURA-02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00525" cy="2266950"/>
                    </a:xfrm>
                    <a:prstGeom prst="rect">
                      <a:avLst/>
                    </a:prstGeom>
                    <a:noFill/>
                    <a:ln>
                      <a:noFill/>
                    </a:ln>
                  </pic:spPr>
                </pic:pic>
              </a:graphicData>
            </a:graphic>
          </wp:inline>
        </w:drawing>
      </w:r>
    </w:p>
    <w:p w:rsidR="000E7382" w:rsidRPr="0069634B" w:rsidRDefault="000E7382" w:rsidP="000E7382">
      <w:pPr>
        <w:pStyle w:val="Caption"/>
        <w:jc w:val="center"/>
        <w:rPr>
          <w:rFonts w:ascii="Arial" w:hAnsi="Arial" w:cs="Arial"/>
          <w:sz w:val="24"/>
          <w:szCs w:val="24"/>
        </w:rPr>
      </w:pPr>
      <w:r w:rsidRPr="0069634B">
        <w:rPr>
          <w:rFonts w:ascii="Arial" w:hAnsi="Arial" w:cs="Arial"/>
        </w:rPr>
        <w:t xml:space="preserve">Unhook the Skirt from the </w:t>
      </w:r>
      <w:r w:rsidR="00802728">
        <w:rPr>
          <w:rFonts w:ascii="Arial" w:hAnsi="Arial" w:cs="Arial"/>
        </w:rPr>
        <w:t>Flexible Wall</w:t>
      </w:r>
    </w:p>
    <w:p w:rsidR="00CE5C21" w:rsidRPr="0069634B" w:rsidRDefault="00CE5C21" w:rsidP="000E7382">
      <w:pPr>
        <w:pStyle w:val="BodyText"/>
        <w:jc w:val="center"/>
        <w:rPr>
          <w:rFonts w:ascii="Arial" w:hAnsi="Arial" w:cs="Arial"/>
        </w:rPr>
      </w:pPr>
    </w:p>
    <w:p w:rsidR="00D108E4" w:rsidRPr="0069634B" w:rsidRDefault="00B942B5" w:rsidP="000E7382">
      <w:pPr>
        <w:pStyle w:val="BodyText"/>
        <w:rPr>
          <w:rFonts w:ascii="Arial" w:hAnsi="Arial" w:cs="Arial"/>
        </w:rPr>
      </w:pPr>
      <w:r w:rsidRPr="0069634B">
        <w:rPr>
          <w:rFonts w:ascii="Arial" w:hAnsi="Arial" w:cs="Arial"/>
          <w:u w:val="single"/>
        </w:rPr>
        <w:t>STEP 8</w:t>
      </w:r>
      <w:r w:rsidRPr="0069634B">
        <w:rPr>
          <w:rFonts w:ascii="Arial" w:hAnsi="Arial" w:cs="Arial"/>
        </w:rPr>
        <w:t xml:space="preserve">. </w:t>
      </w:r>
      <w:r w:rsidR="00707C90" w:rsidRPr="0069634B">
        <w:rPr>
          <w:rFonts w:ascii="Arial" w:hAnsi="Arial" w:cs="Arial"/>
        </w:rPr>
        <w:t xml:space="preserve">Open the clamp bar in the receiver container. </w:t>
      </w:r>
      <w:r w:rsidR="009714E4" w:rsidRPr="0069634B">
        <w:rPr>
          <w:rFonts w:ascii="Arial" w:hAnsi="Arial" w:cs="Arial"/>
        </w:rPr>
        <w:t>Lift</w:t>
      </w:r>
      <w:r w:rsidR="00707C90" w:rsidRPr="0069634B">
        <w:rPr>
          <w:rFonts w:ascii="Arial" w:hAnsi="Arial" w:cs="Arial"/>
        </w:rPr>
        <w:t xml:space="preserve"> </w:t>
      </w:r>
      <w:r w:rsidR="00F32DC7" w:rsidRPr="0069634B">
        <w:rPr>
          <w:rFonts w:ascii="Arial" w:hAnsi="Arial" w:cs="Arial"/>
        </w:rPr>
        <w:t xml:space="preserve">the </w:t>
      </w:r>
      <w:r w:rsidR="00CE5C21" w:rsidRPr="0069634B">
        <w:rPr>
          <w:rFonts w:ascii="Arial" w:hAnsi="Arial" w:cs="Arial"/>
        </w:rPr>
        <w:t>anchor</w:t>
      </w:r>
      <w:r w:rsidR="00707C90" w:rsidRPr="0069634B">
        <w:rPr>
          <w:rFonts w:ascii="Arial" w:hAnsi="Arial" w:cs="Arial"/>
        </w:rPr>
        <w:t xml:space="preserve"> bar from the </w:t>
      </w:r>
      <w:r w:rsidR="00CE5C21" w:rsidRPr="0069634B">
        <w:rPr>
          <w:rFonts w:ascii="Arial" w:hAnsi="Arial" w:cs="Arial"/>
        </w:rPr>
        <w:t>wire cable</w:t>
      </w:r>
      <w:r w:rsidR="009714E4" w:rsidRPr="0069634B">
        <w:rPr>
          <w:rFonts w:ascii="Arial" w:hAnsi="Arial" w:cs="Arial"/>
        </w:rPr>
        <w:t>. P</w:t>
      </w:r>
      <w:r w:rsidR="00707C90" w:rsidRPr="0069634B">
        <w:rPr>
          <w:rFonts w:ascii="Arial" w:hAnsi="Arial" w:cs="Arial"/>
        </w:rPr>
        <w:t>osition the bar in</w:t>
      </w:r>
      <w:r w:rsidR="00212333" w:rsidRPr="0069634B">
        <w:rPr>
          <w:rFonts w:ascii="Arial" w:hAnsi="Arial" w:cs="Arial"/>
        </w:rPr>
        <w:t>side</w:t>
      </w:r>
      <w:r w:rsidR="00707C90" w:rsidRPr="0069634B">
        <w:rPr>
          <w:rFonts w:ascii="Arial" w:hAnsi="Arial" w:cs="Arial"/>
        </w:rPr>
        <w:t xml:space="preserve"> </w:t>
      </w:r>
      <w:r w:rsidR="00212333" w:rsidRPr="0069634B">
        <w:rPr>
          <w:rFonts w:ascii="Arial" w:hAnsi="Arial" w:cs="Arial"/>
        </w:rPr>
        <w:t>the vertical channel in the receiver container</w:t>
      </w:r>
      <w:r w:rsidR="00707C90" w:rsidRPr="0069634B">
        <w:rPr>
          <w:rFonts w:ascii="Arial" w:hAnsi="Arial" w:cs="Arial"/>
        </w:rPr>
        <w:t xml:space="preserve">. </w:t>
      </w:r>
      <w:r w:rsidR="00212333" w:rsidRPr="0069634B">
        <w:rPr>
          <w:rFonts w:ascii="Arial" w:hAnsi="Arial" w:cs="Arial"/>
        </w:rPr>
        <w:t>T</w:t>
      </w:r>
      <w:r w:rsidR="00707C90" w:rsidRPr="0069634B">
        <w:rPr>
          <w:rFonts w:ascii="Arial" w:hAnsi="Arial" w:cs="Arial"/>
        </w:rPr>
        <w:t xml:space="preserve">he </w:t>
      </w:r>
      <w:r w:rsidR="00CE5C21" w:rsidRPr="0069634B">
        <w:rPr>
          <w:rFonts w:ascii="Arial" w:hAnsi="Arial" w:cs="Arial"/>
        </w:rPr>
        <w:t>anchor</w:t>
      </w:r>
      <w:r w:rsidR="00707C90" w:rsidRPr="0069634B">
        <w:rPr>
          <w:rFonts w:ascii="Arial" w:hAnsi="Arial" w:cs="Arial"/>
        </w:rPr>
        <w:t xml:space="preserve"> bar</w:t>
      </w:r>
      <w:r w:rsidR="00212333" w:rsidRPr="0069634B">
        <w:rPr>
          <w:rFonts w:ascii="Arial" w:hAnsi="Arial" w:cs="Arial"/>
        </w:rPr>
        <w:t xml:space="preserve"> will be nested inside the receiver channel with the </w:t>
      </w:r>
      <w:r w:rsidR="001813A5" w:rsidRPr="0069634B">
        <w:rPr>
          <w:rFonts w:ascii="Arial" w:hAnsi="Arial" w:cs="Arial"/>
        </w:rPr>
        <w:t>Flex-Wall™</w:t>
      </w:r>
      <w:r w:rsidR="00212333" w:rsidRPr="0069634B">
        <w:rPr>
          <w:rFonts w:ascii="Arial" w:hAnsi="Arial" w:cs="Arial"/>
        </w:rPr>
        <w:t xml:space="preserve"> barrier</w:t>
      </w:r>
      <w:r w:rsidR="00CE5C21" w:rsidRPr="0069634B">
        <w:rPr>
          <w:rFonts w:ascii="Arial" w:hAnsi="Arial" w:cs="Arial"/>
        </w:rPr>
        <w:t xml:space="preserve"> material interface facing out</w:t>
      </w:r>
      <w:r w:rsidR="00707C90" w:rsidRPr="0069634B">
        <w:rPr>
          <w:rFonts w:ascii="Arial" w:hAnsi="Arial" w:cs="Arial"/>
        </w:rPr>
        <w:t xml:space="preserve">. Slide </w:t>
      </w:r>
      <w:r w:rsidR="00212333" w:rsidRPr="0069634B">
        <w:rPr>
          <w:rFonts w:ascii="Arial" w:hAnsi="Arial" w:cs="Arial"/>
        </w:rPr>
        <w:t>the bottom end of</w:t>
      </w:r>
      <w:r w:rsidR="00D108E4" w:rsidRPr="0069634B">
        <w:rPr>
          <w:rFonts w:ascii="Arial" w:hAnsi="Arial" w:cs="Arial"/>
        </w:rPr>
        <w:t xml:space="preserve"> the </w:t>
      </w:r>
      <w:r w:rsidR="00CE5C21" w:rsidRPr="0069634B">
        <w:rPr>
          <w:rFonts w:ascii="Arial" w:hAnsi="Arial" w:cs="Arial"/>
        </w:rPr>
        <w:t>anchor</w:t>
      </w:r>
      <w:r w:rsidR="00D108E4" w:rsidRPr="0069634B">
        <w:rPr>
          <w:rFonts w:ascii="Arial" w:hAnsi="Arial" w:cs="Arial"/>
        </w:rPr>
        <w:t xml:space="preserve"> bar</w:t>
      </w:r>
      <w:r w:rsidR="00707C90" w:rsidRPr="0069634B">
        <w:rPr>
          <w:rFonts w:ascii="Arial" w:hAnsi="Arial" w:cs="Arial"/>
        </w:rPr>
        <w:t xml:space="preserve"> to </w:t>
      </w:r>
      <w:r w:rsidR="00212333" w:rsidRPr="0069634B">
        <w:rPr>
          <w:rFonts w:ascii="Arial" w:hAnsi="Arial" w:cs="Arial"/>
        </w:rPr>
        <w:t xml:space="preserve">the </w:t>
      </w:r>
      <w:r w:rsidR="00707C90" w:rsidRPr="0069634B">
        <w:rPr>
          <w:rFonts w:ascii="Arial" w:hAnsi="Arial" w:cs="Arial"/>
        </w:rPr>
        <w:t xml:space="preserve">bottom of </w:t>
      </w:r>
      <w:r w:rsidR="00212333" w:rsidRPr="0069634B">
        <w:rPr>
          <w:rFonts w:ascii="Arial" w:hAnsi="Arial" w:cs="Arial"/>
        </w:rPr>
        <w:t xml:space="preserve">the </w:t>
      </w:r>
      <w:r w:rsidR="00CE5C21" w:rsidRPr="0069634B">
        <w:rPr>
          <w:rFonts w:ascii="Arial" w:hAnsi="Arial" w:cs="Arial"/>
        </w:rPr>
        <w:t xml:space="preserve">receiver </w:t>
      </w:r>
      <w:r w:rsidR="00212333" w:rsidRPr="0069634B">
        <w:rPr>
          <w:rFonts w:ascii="Arial" w:hAnsi="Arial" w:cs="Arial"/>
        </w:rPr>
        <w:t>channel</w:t>
      </w:r>
      <w:r w:rsidR="00707C90" w:rsidRPr="0069634B">
        <w:rPr>
          <w:rFonts w:ascii="Arial" w:hAnsi="Arial" w:cs="Arial"/>
        </w:rPr>
        <w:t>.</w:t>
      </w:r>
      <w:r w:rsidR="00D108E4" w:rsidRPr="0069634B">
        <w:rPr>
          <w:rFonts w:ascii="Arial" w:hAnsi="Arial" w:cs="Arial"/>
        </w:rPr>
        <w:t xml:space="preserve"> </w:t>
      </w:r>
    </w:p>
    <w:p w:rsidR="007B4EEE" w:rsidRPr="0069634B" w:rsidRDefault="007B4EEE" w:rsidP="000E7382">
      <w:pPr>
        <w:pStyle w:val="BodyText"/>
        <w:rPr>
          <w:rFonts w:ascii="Arial" w:hAnsi="Arial" w:cs="Arial"/>
        </w:rPr>
      </w:pPr>
      <w:r w:rsidRPr="0069634B">
        <w:rPr>
          <w:rFonts w:ascii="Arial" w:hAnsi="Arial" w:cs="Arial"/>
          <w:u w:val="single"/>
        </w:rPr>
        <w:t xml:space="preserve">Note </w:t>
      </w:r>
      <w:r w:rsidRPr="0069634B">
        <w:rPr>
          <w:rFonts w:ascii="Arial" w:hAnsi="Arial" w:cs="Arial"/>
        </w:rPr>
        <w:t xml:space="preserve">– Shorter walls will use a simpler clamping method.  In this case, remove the </w:t>
      </w:r>
      <w:r w:rsidR="008C0204" w:rsidRPr="0069634B">
        <w:rPr>
          <w:rFonts w:ascii="Arial" w:hAnsi="Arial" w:cs="Arial"/>
        </w:rPr>
        <w:t>bolts</w:t>
      </w:r>
      <w:r w:rsidRPr="0069634B">
        <w:rPr>
          <w:rFonts w:ascii="Arial" w:hAnsi="Arial" w:cs="Arial"/>
        </w:rPr>
        <w:t xml:space="preserve"> from the receiver plate and place the anchor bar over the </w:t>
      </w:r>
      <w:r w:rsidR="008C0204" w:rsidRPr="0069634B">
        <w:rPr>
          <w:rFonts w:ascii="Arial" w:hAnsi="Arial" w:cs="Arial"/>
        </w:rPr>
        <w:t>positioning pins</w:t>
      </w:r>
      <w:r w:rsidRPr="0069634B">
        <w:rPr>
          <w:rFonts w:ascii="Arial" w:hAnsi="Arial" w:cs="Arial"/>
        </w:rPr>
        <w:t xml:space="preserve">.  Then </w:t>
      </w:r>
      <w:r w:rsidR="008C0204" w:rsidRPr="0069634B">
        <w:rPr>
          <w:rFonts w:ascii="Arial" w:hAnsi="Arial" w:cs="Arial"/>
        </w:rPr>
        <w:t xml:space="preserve">thread and </w:t>
      </w:r>
      <w:r w:rsidRPr="0069634B">
        <w:rPr>
          <w:rFonts w:ascii="Arial" w:hAnsi="Arial" w:cs="Arial"/>
        </w:rPr>
        <w:t xml:space="preserve">tighten the bolts to </w:t>
      </w:r>
      <w:r w:rsidR="006F19BD">
        <w:rPr>
          <w:rFonts w:ascii="Arial" w:hAnsi="Arial" w:cs="Arial"/>
        </w:rPr>
        <w:t>38</w:t>
      </w:r>
      <w:r w:rsidR="006058ED" w:rsidRPr="006058ED">
        <w:rPr>
          <w:rFonts w:ascii="Arial" w:hAnsi="Arial" w:cs="Arial"/>
        </w:rPr>
        <w:t xml:space="preserve"> </w:t>
      </w:r>
      <w:proofErr w:type="spellStart"/>
      <w:r w:rsidR="006058ED" w:rsidRPr="006058ED">
        <w:rPr>
          <w:rFonts w:ascii="Arial" w:hAnsi="Arial" w:cs="Arial"/>
        </w:rPr>
        <w:t>ft-lbs</w:t>
      </w:r>
      <w:proofErr w:type="spellEnd"/>
      <w:r w:rsidR="006058ED" w:rsidRPr="006058ED">
        <w:rPr>
          <w:rFonts w:ascii="Arial" w:hAnsi="Arial" w:cs="Arial"/>
        </w:rPr>
        <w:t xml:space="preserve"> torque for </w:t>
      </w:r>
      <w:r w:rsidR="006F19BD">
        <w:rPr>
          <w:rFonts w:ascii="Arial" w:hAnsi="Arial" w:cs="Arial"/>
        </w:rPr>
        <w:t xml:space="preserve">½ </w:t>
      </w:r>
      <w:r w:rsidR="006058ED" w:rsidRPr="006058ED">
        <w:rPr>
          <w:rFonts w:ascii="Arial" w:hAnsi="Arial" w:cs="Arial"/>
        </w:rPr>
        <w:t xml:space="preserve">in bolts </w:t>
      </w:r>
      <w:r w:rsidR="008C0204" w:rsidRPr="0069634B">
        <w:rPr>
          <w:rFonts w:ascii="Arial" w:hAnsi="Arial" w:cs="Arial"/>
        </w:rPr>
        <w:t>to compress the gasket seal</w:t>
      </w:r>
      <w:r w:rsidRPr="0069634B">
        <w:rPr>
          <w:rFonts w:ascii="Arial" w:hAnsi="Arial" w:cs="Arial"/>
        </w:rPr>
        <w:t xml:space="preserve">.  </w:t>
      </w:r>
    </w:p>
    <w:p w:rsidR="00D25AC6" w:rsidRPr="0069634B" w:rsidRDefault="00D25AC6" w:rsidP="000E7382">
      <w:pPr>
        <w:pStyle w:val="BodyText"/>
        <w:rPr>
          <w:rFonts w:ascii="Arial" w:hAnsi="Arial" w:cs="Arial"/>
        </w:rPr>
      </w:pPr>
    </w:p>
    <w:p w:rsidR="000D356C" w:rsidRPr="0069634B" w:rsidRDefault="00BA50DE" w:rsidP="00CE5C21">
      <w:pPr>
        <w:pStyle w:val="BodyText"/>
        <w:rPr>
          <w:rFonts w:ascii="Arial" w:hAnsi="Arial" w:cs="Arial"/>
        </w:rPr>
      </w:pPr>
      <w:r w:rsidRPr="0069634B">
        <w:rPr>
          <w:rFonts w:ascii="Arial" w:hAnsi="Arial" w:cs="Arial"/>
          <w:noProof/>
        </w:rPr>
        <w:drawing>
          <wp:inline distT="0" distB="0" distL="0" distR="0">
            <wp:extent cx="2952750" cy="4295775"/>
            <wp:effectExtent l="0" t="0" r="0" b="0"/>
            <wp:docPr id="23" name="Picture 23" descr="MOLLURA-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LLURA-029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2750" cy="4295775"/>
                    </a:xfrm>
                    <a:prstGeom prst="rect">
                      <a:avLst/>
                    </a:prstGeom>
                    <a:noFill/>
                    <a:ln>
                      <a:noFill/>
                    </a:ln>
                  </pic:spPr>
                </pic:pic>
              </a:graphicData>
            </a:graphic>
          </wp:inline>
        </w:drawing>
      </w:r>
      <w:r w:rsidR="00D25AC6" w:rsidRPr="0069634B">
        <w:rPr>
          <w:rFonts w:ascii="Arial" w:hAnsi="Arial" w:cs="Arial"/>
        </w:rPr>
        <w:t xml:space="preserve">   </w:t>
      </w:r>
      <w:r w:rsidRPr="0069634B">
        <w:rPr>
          <w:rFonts w:ascii="Arial" w:hAnsi="Arial" w:cs="Arial"/>
          <w:noProof/>
        </w:rPr>
        <w:drawing>
          <wp:inline distT="0" distB="0" distL="0" distR="0">
            <wp:extent cx="2409825" cy="4286250"/>
            <wp:effectExtent l="0" t="0" r="0" b="0"/>
            <wp:docPr id="24" name="Picture 24" descr="MOLLURA-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LLURA-03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9825" cy="4286250"/>
                    </a:xfrm>
                    <a:prstGeom prst="rect">
                      <a:avLst/>
                    </a:prstGeom>
                    <a:noFill/>
                    <a:ln>
                      <a:noFill/>
                    </a:ln>
                  </pic:spPr>
                </pic:pic>
              </a:graphicData>
            </a:graphic>
          </wp:inline>
        </w:drawing>
      </w:r>
    </w:p>
    <w:p w:rsidR="00D25AC6" w:rsidRPr="0069634B" w:rsidRDefault="00D25AC6" w:rsidP="00D25AC6">
      <w:pPr>
        <w:pStyle w:val="Caption"/>
        <w:rPr>
          <w:rFonts w:ascii="Arial" w:hAnsi="Arial" w:cs="Arial"/>
          <w:sz w:val="24"/>
          <w:szCs w:val="24"/>
        </w:rPr>
      </w:pPr>
      <w:bookmarkStart w:id="21" w:name="_Ref461109693"/>
      <w:r w:rsidRPr="0069634B">
        <w:rPr>
          <w:rFonts w:ascii="Arial" w:hAnsi="Arial" w:cs="Arial"/>
        </w:rPr>
        <w:t>Anchor Bar Capture</w:t>
      </w:r>
      <w:bookmarkEnd w:id="21"/>
      <w:r w:rsidRPr="0069634B">
        <w:rPr>
          <w:rFonts w:ascii="Arial" w:hAnsi="Arial" w:cs="Arial"/>
        </w:rPr>
        <w:t xml:space="preserve"> in Receiver Channel</w:t>
      </w:r>
      <w:r w:rsidR="002F1822" w:rsidRPr="0069634B">
        <w:rPr>
          <w:rFonts w:ascii="Arial" w:hAnsi="Arial" w:cs="Arial"/>
        </w:rPr>
        <w:t xml:space="preserve">              </w:t>
      </w:r>
      <w:r w:rsidR="00802728">
        <w:rPr>
          <w:rFonts w:ascii="Arial" w:hAnsi="Arial" w:cs="Arial"/>
        </w:rPr>
        <w:tab/>
      </w:r>
      <w:r w:rsidR="002F1822" w:rsidRPr="0069634B">
        <w:rPr>
          <w:rFonts w:ascii="Arial" w:hAnsi="Arial" w:cs="Arial"/>
        </w:rPr>
        <w:t>Clamping the Anchor Bar</w:t>
      </w:r>
    </w:p>
    <w:p w:rsidR="009406A7" w:rsidRPr="0069634B" w:rsidRDefault="009406A7" w:rsidP="00707C90">
      <w:pPr>
        <w:pStyle w:val="BodyText"/>
        <w:rPr>
          <w:rFonts w:ascii="Arial" w:hAnsi="Arial" w:cs="Arial"/>
        </w:rPr>
      </w:pPr>
    </w:p>
    <w:p w:rsidR="00B942B5" w:rsidRDefault="00B942B5" w:rsidP="00707C90">
      <w:pPr>
        <w:pStyle w:val="BodyText"/>
        <w:rPr>
          <w:rFonts w:ascii="Arial" w:hAnsi="Arial" w:cs="Arial"/>
        </w:rPr>
      </w:pPr>
      <w:r w:rsidRPr="0069634B">
        <w:rPr>
          <w:rFonts w:ascii="Arial" w:hAnsi="Arial" w:cs="Arial"/>
          <w:u w:val="single"/>
        </w:rPr>
        <w:t xml:space="preserve">STEP </w:t>
      </w:r>
      <w:r w:rsidR="00D00840" w:rsidRPr="0069634B">
        <w:rPr>
          <w:rFonts w:ascii="Arial" w:hAnsi="Arial" w:cs="Arial"/>
          <w:u w:val="single"/>
        </w:rPr>
        <w:t>9</w:t>
      </w:r>
      <w:r w:rsidRPr="0069634B">
        <w:rPr>
          <w:rFonts w:ascii="Arial" w:hAnsi="Arial" w:cs="Arial"/>
        </w:rPr>
        <w:t xml:space="preserve">. </w:t>
      </w:r>
      <w:r w:rsidR="00707C90" w:rsidRPr="0069634B">
        <w:rPr>
          <w:rFonts w:ascii="Arial" w:hAnsi="Arial" w:cs="Arial"/>
        </w:rPr>
        <w:t xml:space="preserve">Lock </w:t>
      </w:r>
      <w:r w:rsidR="00F32DC7" w:rsidRPr="0069634B">
        <w:rPr>
          <w:rFonts w:ascii="Arial" w:hAnsi="Arial" w:cs="Arial"/>
        </w:rPr>
        <w:t xml:space="preserve">the </w:t>
      </w:r>
      <w:r w:rsidR="00991489" w:rsidRPr="0069634B">
        <w:rPr>
          <w:rFonts w:ascii="Arial" w:hAnsi="Arial" w:cs="Arial"/>
        </w:rPr>
        <w:t>anchor</w:t>
      </w:r>
      <w:r w:rsidR="00F32DC7" w:rsidRPr="0069634B">
        <w:rPr>
          <w:rFonts w:ascii="Arial" w:hAnsi="Arial" w:cs="Arial"/>
        </w:rPr>
        <w:t xml:space="preserve"> bar into place by rotating the</w:t>
      </w:r>
      <w:r w:rsidR="00707C90" w:rsidRPr="0069634B">
        <w:rPr>
          <w:rFonts w:ascii="Arial" w:hAnsi="Arial" w:cs="Arial"/>
        </w:rPr>
        <w:t xml:space="preserve"> </w:t>
      </w:r>
      <w:r w:rsidR="00991489" w:rsidRPr="0069634B">
        <w:rPr>
          <w:rFonts w:ascii="Arial" w:hAnsi="Arial" w:cs="Arial"/>
        </w:rPr>
        <w:t>bar</w:t>
      </w:r>
      <w:r w:rsidR="00212333" w:rsidRPr="0069634B">
        <w:rPr>
          <w:rFonts w:ascii="Arial" w:hAnsi="Arial" w:cs="Arial"/>
        </w:rPr>
        <w:t xml:space="preserve"> attached to the clamps. The </w:t>
      </w:r>
      <w:r w:rsidR="00991489" w:rsidRPr="0069634B">
        <w:rPr>
          <w:rFonts w:ascii="Arial" w:hAnsi="Arial" w:cs="Arial"/>
        </w:rPr>
        <w:t>anchor</w:t>
      </w:r>
      <w:r w:rsidR="00212333" w:rsidRPr="0069634B">
        <w:rPr>
          <w:rFonts w:ascii="Arial" w:hAnsi="Arial" w:cs="Arial"/>
        </w:rPr>
        <w:t xml:space="preserve"> bar attached to the barrier is now clamped into the receiver </w:t>
      </w:r>
      <w:r w:rsidR="002836E2" w:rsidRPr="0069634B">
        <w:rPr>
          <w:rFonts w:ascii="Arial" w:hAnsi="Arial" w:cs="Arial"/>
        </w:rPr>
        <w:t>channel</w:t>
      </w:r>
      <w:r w:rsidR="00707C90" w:rsidRPr="0069634B">
        <w:rPr>
          <w:rFonts w:ascii="Arial" w:hAnsi="Arial" w:cs="Arial"/>
        </w:rPr>
        <w:t>.</w:t>
      </w:r>
      <w:r w:rsidR="00F32DC7" w:rsidRPr="0069634B">
        <w:rPr>
          <w:rFonts w:ascii="Arial" w:hAnsi="Arial" w:cs="Arial"/>
        </w:rPr>
        <w:t xml:space="preserve"> </w:t>
      </w:r>
    </w:p>
    <w:p w:rsidR="003C376F" w:rsidRDefault="003C376F" w:rsidP="00707C90">
      <w:pPr>
        <w:pStyle w:val="BodyText"/>
        <w:rPr>
          <w:rFonts w:ascii="Arial" w:hAnsi="Arial" w:cs="Arial"/>
        </w:rPr>
      </w:pPr>
    </w:p>
    <w:p w:rsidR="003C376F" w:rsidRPr="0069634B" w:rsidRDefault="003C376F" w:rsidP="00707C90">
      <w:pPr>
        <w:pStyle w:val="BodyText"/>
        <w:rPr>
          <w:rFonts w:ascii="Arial" w:hAnsi="Arial" w:cs="Arial"/>
        </w:rPr>
      </w:pPr>
      <w:bookmarkStart w:id="22" w:name="_GoBack"/>
      <w:bookmarkEnd w:id="22"/>
    </w:p>
    <w:p w:rsidR="000E7382" w:rsidRPr="0069634B" w:rsidRDefault="00BA50DE" w:rsidP="000E7382">
      <w:pPr>
        <w:pStyle w:val="BodyText"/>
        <w:rPr>
          <w:rFonts w:ascii="Arial" w:hAnsi="Arial" w:cs="Arial"/>
          <w:i/>
          <w:color w:val="FF0000"/>
        </w:rPr>
      </w:pPr>
      <w:r>
        <w:rPr>
          <w:noProof/>
        </w:rPr>
        <w:drawing>
          <wp:anchor distT="0" distB="0" distL="114300" distR="114300" simplePos="0" relativeHeight="251657216" behindDoc="0" locked="0" layoutInCell="1" allowOverlap="1">
            <wp:simplePos x="0" y="0"/>
            <wp:positionH relativeFrom="margin">
              <wp:posOffset>434340</wp:posOffset>
            </wp:positionH>
            <wp:positionV relativeFrom="margin">
              <wp:posOffset>551815</wp:posOffset>
            </wp:positionV>
            <wp:extent cx="532130" cy="45021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13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simplePos x="0" y="0"/>
            <wp:positionH relativeFrom="margin">
              <wp:posOffset>423545</wp:posOffset>
            </wp:positionH>
            <wp:positionV relativeFrom="margin">
              <wp:posOffset>-12065</wp:posOffset>
            </wp:positionV>
            <wp:extent cx="532130" cy="45021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13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56E" w:rsidRPr="0069634B">
        <w:rPr>
          <w:rFonts w:ascii="Arial" w:hAnsi="Arial" w:cs="Arial"/>
          <w:i/>
          <w:color w:val="FF0000"/>
        </w:rPr>
        <w:t>WARNING</w:t>
      </w:r>
      <w:r w:rsidR="000E7382" w:rsidRPr="0069634B">
        <w:rPr>
          <w:rFonts w:ascii="Arial" w:hAnsi="Arial" w:cs="Arial"/>
          <w:i/>
          <w:color w:val="FF0000"/>
        </w:rPr>
        <w:t>:   The metal bar must be completely down and seated in the bottom of the receiver container mechanism to minimize water leakage past the barrier.</w:t>
      </w:r>
    </w:p>
    <w:p w:rsidR="000E7382" w:rsidRPr="0069634B" w:rsidRDefault="00BA50DE" w:rsidP="000E7382">
      <w:pPr>
        <w:pStyle w:val="BodyText"/>
        <w:rPr>
          <w:rFonts w:ascii="Arial" w:hAnsi="Arial" w:cs="Arial"/>
          <w:i/>
          <w:color w:val="FF0000"/>
        </w:rPr>
      </w:pPr>
      <w:r>
        <w:rPr>
          <w:noProof/>
        </w:rPr>
        <w:drawing>
          <wp:anchor distT="0" distB="0" distL="114300" distR="114300" simplePos="0" relativeHeight="251658240" behindDoc="0" locked="0" layoutInCell="1" allowOverlap="1">
            <wp:simplePos x="0" y="0"/>
            <wp:positionH relativeFrom="margin">
              <wp:posOffset>458470</wp:posOffset>
            </wp:positionH>
            <wp:positionV relativeFrom="margin">
              <wp:posOffset>1082675</wp:posOffset>
            </wp:positionV>
            <wp:extent cx="532130" cy="45021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13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56E" w:rsidRPr="0069634B">
        <w:rPr>
          <w:rFonts w:ascii="Arial" w:hAnsi="Arial" w:cs="Arial"/>
          <w:i/>
          <w:color w:val="FF0000"/>
        </w:rPr>
        <w:t>WARNING</w:t>
      </w:r>
      <w:r w:rsidR="000E7382" w:rsidRPr="0069634B">
        <w:rPr>
          <w:rFonts w:ascii="Arial" w:hAnsi="Arial" w:cs="Arial"/>
          <w:i/>
          <w:color w:val="FF0000"/>
        </w:rPr>
        <w:t>:    The Flex-Wall™ barrier material must not be captured between the anchor bar and the receiver channel. Damage to the fabric barrier and /or leakage may occur if the barrier material is pinched.</w:t>
      </w:r>
    </w:p>
    <w:p w:rsidR="000E7382" w:rsidRPr="0069634B" w:rsidRDefault="0041356E" w:rsidP="000E7382">
      <w:pPr>
        <w:pStyle w:val="BodyText"/>
        <w:rPr>
          <w:rFonts w:ascii="Arial" w:hAnsi="Arial" w:cs="Arial"/>
          <w:i/>
          <w:color w:val="FF0000"/>
        </w:rPr>
      </w:pPr>
      <w:r w:rsidRPr="0069634B">
        <w:rPr>
          <w:rFonts w:ascii="Arial" w:hAnsi="Arial" w:cs="Arial"/>
          <w:i/>
          <w:color w:val="FF0000"/>
        </w:rPr>
        <w:t>WARNING</w:t>
      </w:r>
      <w:r w:rsidR="000E7382" w:rsidRPr="0069634B">
        <w:rPr>
          <w:rFonts w:ascii="Arial" w:hAnsi="Arial" w:cs="Arial"/>
          <w:i/>
          <w:color w:val="FF0000"/>
        </w:rPr>
        <w:t>:    All clamps must be in the completely closed position to ensure the anchor bar is properly secured.</w:t>
      </w:r>
    </w:p>
    <w:p w:rsidR="00991489" w:rsidRPr="0069634B" w:rsidRDefault="00991489" w:rsidP="00707C90">
      <w:pPr>
        <w:pStyle w:val="BodyText"/>
        <w:rPr>
          <w:rFonts w:ascii="Arial" w:hAnsi="Arial" w:cs="Arial"/>
          <w:color w:val="FF0000"/>
        </w:rPr>
      </w:pPr>
    </w:p>
    <w:p w:rsidR="00D00840" w:rsidRPr="0069634B" w:rsidRDefault="00B942B5" w:rsidP="00F32DC7">
      <w:pPr>
        <w:pStyle w:val="BodyText"/>
        <w:rPr>
          <w:rFonts w:ascii="Arial" w:hAnsi="Arial" w:cs="Arial"/>
          <w:color w:val="FF0000"/>
        </w:rPr>
      </w:pPr>
      <w:r w:rsidRPr="0069634B">
        <w:rPr>
          <w:rFonts w:ascii="Arial" w:hAnsi="Arial" w:cs="Arial"/>
          <w:u w:val="single"/>
        </w:rPr>
        <w:t>STEP 1</w:t>
      </w:r>
      <w:r w:rsidR="00D00840" w:rsidRPr="0069634B">
        <w:rPr>
          <w:rFonts w:ascii="Arial" w:hAnsi="Arial" w:cs="Arial"/>
          <w:u w:val="single"/>
        </w:rPr>
        <w:t>0</w:t>
      </w:r>
      <w:r w:rsidRPr="0069634B">
        <w:rPr>
          <w:rFonts w:ascii="Arial" w:hAnsi="Arial" w:cs="Arial"/>
        </w:rPr>
        <w:t xml:space="preserve">. </w:t>
      </w:r>
      <w:r w:rsidR="002F1822" w:rsidRPr="0069634B">
        <w:rPr>
          <w:rFonts w:ascii="Arial" w:hAnsi="Arial" w:cs="Arial"/>
        </w:rPr>
        <w:t>Position</w:t>
      </w:r>
      <w:r w:rsidR="00F32DC7" w:rsidRPr="0069634B">
        <w:rPr>
          <w:rFonts w:ascii="Arial" w:hAnsi="Arial" w:cs="Arial"/>
        </w:rPr>
        <w:t xml:space="preserve"> the skirt</w:t>
      </w:r>
      <w:r w:rsidR="00D00840" w:rsidRPr="0069634B">
        <w:rPr>
          <w:rFonts w:ascii="Arial" w:hAnsi="Arial" w:cs="Arial"/>
        </w:rPr>
        <w:t xml:space="preserve"> </w:t>
      </w:r>
      <w:r w:rsidR="00F32DC7" w:rsidRPr="0069634B">
        <w:rPr>
          <w:rFonts w:ascii="Arial" w:hAnsi="Arial" w:cs="Arial"/>
        </w:rPr>
        <w:t xml:space="preserve">flat on the ground in front (water side) of the </w:t>
      </w:r>
      <w:r w:rsidR="001813A5" w:rsidRPr="0069634B">
        <w:rPr>
          <w:rFonts w:ascii="Arial" w:hAnsi="Arial" w:cs="Arial"/>
        </w:rPr>
        <w:t>Flex-Wall™</w:t>
      </w:r>
      <w:r w:rsidR="00F32DC7" w:rsidRPr="0069634B">
        <w:rPr>
          <w:rFonts w:ascii="Arial" w:hAnsi="Arial" w:cs="Arial"/>
        </w:rPr>
        <w:t>.</w:t>
      </w:r>
      <w:r w:rsidR="00A82110" w:rsidRPr="0069634B">
        <w:rPr>
          <w:rFonts w:ascii="Arial" w:hAnsi="Arial" w:cs="Arial"/>
        </w:rPr>
        <w:t xml:space="preserve"> </w:t>
      </w:r>
      <w:r w:rsidR="002F1822" w:rsidRPr="0069634B">
        <w:rPr>
          <w:rFonts w:ascii="Arial" w:hAnsi="Arial" w:cs="Arial"/>
        </w:rPr>
        <w:t>The goal is to make its outer edge smooth against the ground to eliminate leak paths.</w:t>
      </w:r>
    </w:p>
    <w:p w:rsidR="00D00840" w:rsidRPr="0069634B" w:rsidRDefault="00BA50DE" w:rsidP="002F1822">
      <w:pPr>
        <w:pStyle w:val="BodyText"/>
        <w:jc w:val="center"/>
        <w:rPr>
          <w:rFonts w:ascii="Arial" w:hAnsi="Arial" w:cs="Arial"/>
          <w:color w:val="FF0000"/>
        </w:rPr>
      </w:pPr>
      <w:r w:rsidRPr="0069634B">
        <w:rPr>
          <w:rFonts w:ascii="Arial" w:hAnsi="Arial" w:cs="Arial"/>
          <w:noProof/>
        </w:rPr>
        <w:drawing>
          <wp:inline distT="0" distB="0" distL="0" distR="0">
            <wp:extent cx="5381625" cy="1914525"/>
            <wp:effectExtent l="0" t="0" r="0" b="0"/>
            <wp:docPr id="25" name="Picture 25" descr="MOLLURA-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LLURA-03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1625" cy="1914525"/>
                    </a:xfrm>
                    <a:prstGeom prst="rect">
                      <a:avLst/>
                    </a:prstGeom>
                    <a:noFill/>
                    <a:ln>
                      <a:noFill/>
                    </a:ln>
                  </pic:spPr>
                </pic:pic>
              </a:graphicData>
            </a:graphic>
          </wp:inline>
        </w:drawing>
      </w:r>
    </w:p>
    <w:p w:rsidR="002F1822" w:rsidRPr="0069634B" w:rsidRDefault="002F1822" w:rsidP="002F1822">
      <w:pPr>
        <w:pStyle w:val="Caption"/>
        <w:jc w:val="center"/>
        <w:rPr>
          <w:rFonts w:ascii="Arial" w:hAnsi="Arial" w:cs="Arial"/>
          <w:color w:val="FF0000"/>
          <w:sz w:val="24"/>
          <w:szCs w:val="24"/>
        </w:rPr>
      </w:pPr>
      <w:r w:rsidRPr="0069634B">
        <w:rPr>
          <w:rFonts w:ascii="Arial" w:hAnsi="Arial" w:cs="Arial"/>
        </w:rPr>
        <w:t>Skirt Positioning</w:t>
      </w:r>
    </w:p>
    <w:p w:rsidR="00D00840" w:rsidRPr="0069634B" w:rsidRDefault="00D00840" w:rsidP="00F32DC7">
      <w:pPr>
        <w:pStyle w:val="BodyText"/>
        <w:rPr>
          <w:rFonts w:ascii="Arial" w:hAnsi="Arial" w:cs="Arial"/>
          <w:color w:val="FF0000"/>
        </w:rPr>
      </w:pPr>
    </w:p>
    <w:p w:rsidR="00B942B5" w:rsidRPr="0069634B" w:rsidRDefault="00A82110" w:rsidP="00F32DC7">
      <w:pPr>
        <w:pStyle w:val="BodyText"/>
        <w:rPr>
          <w:rFonts w:ascii="Arial" w:hAnsi="Arial" w:cs="Arial"/>
        </w:rPr>
      </w:pPr>
      <w:r w:rsidRPr="0069634B">
        <w:rPr>
          <w:rFonts w:ascii="Arial" w:hAnsi="Arial" w:cs="Arial"/>
          <w:u w:val="single"/>
        </w:rPr>
        <w:t>STEP 1</w:t>
      </w:r>
      <w:r w:rsidR="00D00840" w:rsidRPr="0069634B">
        <w:rPr>
          <w:rFonts w:ascii="Arial" w:hAnsi="Arial" w:cs="Arial"/>
          <w:u w:val="single"/>
        </w:rPr>
        <w:t>1</w:t>
      </w:r>
      <w:r w:rsidR="00D10D73" w:rsidRPr="0069634B">
        <w:rPr>
          <w:rFonts w:ascii="Arial" w:hAnsi="Arial" w:cs="Arial"/>
          <w:u w:val="single"/>
        </w:rPr>
        <w:t>.</w:t>
      </w:r>
      <w:r w:rsidR="00485C42" w:rsidRPr="0069634B">
        <w:rPr>
          <w:rFonts w:ascii="Arial" w:hAnsi="Arial" w:cs="Arial"/>
        </w:rPr>
        <w:t xml:space="preserve"> [WEIGHTED SKIRT CONFIGURATION]</w:t>
      </w:r>
      <w:r w:rsidRPr="0069634B">
        <w:rPr>
          <w:rFonts w:ascii="Arial" w:hAnsi="Arial" w:cs="Arial"/>
        </w:rPr>
        <w:t xml:space="preserve">. Once the skirt is in place, </w:t>
      </w:r>
      <w:r w:rsidR="00485C42" w:rsidRPr="0069634B">
        <w:rPr>
          <w:rFonts w:ascii="Arial" w:hAnsi="Arial" w:cs="Arial"/>
        </w:rPr>
        <w:t xml:space="preserve">carefully </w:t>
      </w:r>
      <w:r w:rsidRPr="0069634B">
        <w:rPr>
          <w:rFonts w:ascii="Arial" w:hAnsi="Arial" w:cs="Arial"/>
        </w:rPr>
        <w:t>walk on the embedded weight</w:t>
      </w:r>
      <w:r w:rsidR="002836E2" w:rsidRPr="0069634B">
        <w:rPr>
          <w:rFonts w:ascii="Arial" w:hAnsi="Arial" w:cs="Arial"/>
        </w:rPr>
        <w:t>,</w:t>
      </w:r>
      <w:r w:rsidRPr="0069634B">
        <w:rPr>
          <w:rFonts w:ascii="Arial" w:hAnsi="Arial" w:cs="Arial"/>
        </w:rPr>
        <w:t xml:space="preserve"> along the edge of the skirt</w:t>
      </w:r>
      <w:r w:rsidR="002836E2" w:rsidRPr="0069634B">
        <w:rPr>
          <w:rFonts w:ascii="Arial" w:hAnsi="Arial" w:cs="Arial"/>
        </w:rPr>
        <w:t>,</w:t>
      </w:r>
      <w:r w:rsidRPr="0069634B">
        <w:rPr>
          <w:rFonts w:ascii="Arial" w:hAnsi="Arial" w:cs="Arial"/>
        </w:rPr>
        <w:t xml:space="preserve"> to </w:t>
      </w:r>
      <w:r w:rsidR="002836E2" w:rsidRPr="0069634B">
        <w:rPr>
          <w:rFonts w:ascii="Arial" w:hAnsi="Arial" w:cs="Arial"/>
        </w:rPr>
        <w:t xml:space="preserve">conform the </w:t>
      </w:r>
      <w:r w:rsidRPr="0069634B">
        <w:rPr>
          <w:rFonts w:ascii="Arial" w:hAnsi="Arial" w:cs="Arial"/>
        </w:rPr>
        <w:t xml:space="preserve">skirt </w:t>
      </w:r>
      <w:r w:rsidR="002836E2" w:rsidRPr="0069634B">
        <w:rPr>
          <w:rFonts w:ascii="Arial" w:hAnsi="Arial" w:cs="Arial"/>
        </w:rPr>
        <w:t xml:space="preserve">interface </w:t>
      </w:r>
      <w:r w:rsidRPr="0069634B">
        <w:rPr>
          <w:rFonts w:ascii="Arial" w:hAnsi="Arial" w:cs="Arial"/>
        </w:rPr>
        <w:t xml:space="preserve">to the local ground surface. </w:t>
      </w:r>
      <w:r w:rsidR="00485C42" w:rsidRPr="0069634B">
        <w:rPr>
          <w:rFonts w:ascii="Arial" w:hAnsi="Arial" w:cs="Arial"/>
        </w:rPr>
        <w:t xml:space="preserve"> </w:t>
      </w:r>
    </w:p>
    <w:p w:rsidR="00485C42" w:rsidRPr="0069634B" w:rsidRDefault="00BA50DE" w:rsidP="00485C42">
      <w:pPr>
        <w:pStyle w:val="BodyText"/>
        <w:jc w:val="center"/>
        <w:rPr>
          <w:rFonts w:ascii="Arial" w:hAnsi="Arial" w:cs="Arial"/>
          <w:color w:val="FF0000"/>
        </w:rPr>
      </w:pPr>
      <w:r w:rsidRPr="0069634B">
        <w:rPr>
          <w:rFonts w:ascii="Arial" w:hAnsi="Arial" w:cs="Arial"/>
          <w:noProof/>
          <w:color w:val="FF0000"/>
        </w:rPr>
        <w:drawing>
          <wp:inline distT="0" distB="0" distL="0" distR="0">
            <wp:extent cx="3571875" cy="1819275"/>
            <wp:effectExtent l="0" t="0" r="0" b="0"/>
            <wp:docPr id="26" name="Picture 26" descr="MOLLURA-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LLURA-03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71875" cy="1819275"/>
                    </a:xfrm>
                    <a:prstGeom prst="rect">
                      <a:avLst/>
                    </a:prstGeom>
                    <a:noFill/>
                    <a:ln>
                      <a:noFill/>
                    </a:ln>
                  </pic:spPr>
                </pic:pic>
              </a:graphicData>
            </a:graphic>
          </wp:inline>
        </w:drawing>
      </w:r>
    </w:p>
    <w:p w:rsidR="00485C42" w:rsidRPr="0069634B" w:rsidRDefault="00485C42" w:rsidP="00485C42">
      <w:pPr>
        <w:pStyle w:val="Caption"/>
        <w:jc w:val="center"/>
        <w:rPr>
          <w:rFonts w:ascii="Arial" w:hAnsi="Arial" w:cs="Arial"/>
          <w:color w:val="FF0000"/>
          <w:sz w:val="24"/>
          <w:szCs w:val="24"/>
        </w:rPr>
      </w:pPr>
      <w:r w:rsidRPr="0069634B">
        <w:rPr>
          <w:rFonts w:ascii="Arial" w:hAnsi="Arial" w:cs="Arial"/>
        </w:rPr>
        <w:t>Skirt Conforming</w:t>
      </w:r>
    </w:p>
    <w:p w:rsidR="00485C42" w:rsidRPr="0069634B" w:rsidRDefault="00485C42" w:rsidP="00F32DC7">
      <w:pPr>
        <w:pStyle w:val="BodyText"/>
        <w:rPr>
          <w:rFonts w:ascii="Arial" w:hAnsi="Arial" w:cs="Arial"/>
          <w:color w:val="FF0000"/>
        </w:rPr>
      </w:pPr>
    </w:p>
    <w:p w:rsidR="00485C42" w:rsidRPr="0069634B" w:rsidRDefault="00485C42" w:rsidP="00485C42">
      <w:pPr>
        <w:pStyle w:val="BodyText"/>
        <w:rPr>
          <w:rFonts w:ascii="Arial" w:hAnsi="Arial" w:cs="Arial"/>
        </w:rPr>
      </w:pPr>
      <w:r w:rsidRPr="0069634B">
        <w:rPr>
          <w:rFonts w:ascii="Arial" w:hAnsi="Arial" w:cs="Arial"/>
          <w:u w:val="single"/>
        </w:rPr>
        <w:t>STEP 11</w:t>
      </w:r>
      <w:r w:rsidR="00D10D73" w:rsidRPr="0069634B">
        <w:rPr>
          <w:rFonts w:ascii="Arial" w:hAnsi="Arial" w:cs="Arial"/>
          <w:u w:val="single"/>
        </w:rPr>
        <w:t>.</w:t>
      </w:r>
      <w:r w:rsidRPr="0069634B">
        <w:rPr>
          <w:rFonts w:ascii="Arial" w:hAnsi="Arial" w:cs="Arial"/>
        </w:rPr>
        <w:t xml:space="preserve"> [CLAMPED SKIRT CONFIGURATION]. </w:t>
      </w:r>
      <w:r w:rsidR="0088456B" w:rsidRPr="0069634B">
        <w:rPr>
          <w:rFonts w:ascii="Arial" w:hAnsi="Arial" w:cs="Arial"/>
        </w:rPr>
        <w:t xml:space="preserve">Remove the anti-fowling covers or bolts in the pre-installed receivers in the ground along the skirt location.  This may require tamperproof tool bits.  Reposition the skirt.  </w:t>
      </w:r>
      <w:r w:rsidRPr="0069634B">
        <w:rPr>
          <w:rFonts w:ascii="Arial" w:hAnsi="Arial" w:cs="Arial"/>
        </w:rPr>
        <w:t>Once the skirt is in place, position the clamping plates</w:t>
      </w:r>
      <w:r w:rsidR="0088456B" w:rsidRPr="0069634B">
        <w:rPr>
          <w:rFonts w:ascii="Arial" w:hAnsi="Arial" w:cs="Arial"/>
        </w:rPr>
        <w:t xml:space="preserve"> on top of the skirt</w:t>
      </w:r>
      <w:r w:rsidRPr="0069634B">
        <w:rPr>
          <w:rFonts w:ascii="Arial" w:hAnsi="Arial" w:cs="Arial"/>
        </w:rPr>
        <w:t xml:space="preserve"> to align with the</w:t>
      </w:r>
      <w:r w:rsidR="0088456B" w:rsidRPr="0069634B">
        <w:rPr>
          <w:rFonts w:ascii="Arial" w:hAnsi="Arial" w:cs="Arial"/>
        </w:rPr>
        <w:t xml:space="preserve"> receivers and bolt them to the ground</w:t>
      </w:r>
      <w:r w:rsidRPr="0069634B">
        <w:rPr>
          <w:rFonts w:ascii="Arial" w:hAnsi="Arial" w:cs="Arial"/>
        </w:rPr>
        <w:t xml:space="preserve">.  </w:t>
      </w:r>
    </w:p>
    <w:p w:rsidR="00485C42" w:rsidRPr="0069634B" w:rsidRDefault="00485C42" w:rsidP="00F32DC7">
      <w:pPr>
        <w:pStyle w:val="BodyText"/>
        <w:rPr>
          <w:rFonts w:ascii="Arial" w:hAnsi="Arial" w:cs="Arial"/>
          <w:color w:val="FF0000"/>
        </w:rPr>
      </w:pPr>
    </w:p>
    <w:p w:rsidR="0088456B" w:rsidRPr="0069634B" w:rsidRDefault="00BA50DE" w:rsidP="0088456B">
      <w:pPr>
        <w:pStyle w:val="BodyText"/>
        <w:rPr>
          <w:rFonts w:ascii="Arial" w:hAnsi="Arial" w:cs="Arial"/>
          <w:i/>
          <w:color w:val="FF0000"/>
        </w:rPr>
      </w:pPr>
      <w:r>
        <w:rPr>
          <w:rFonts w:ascii="Arial" w:hAnsi="Arial" w:cs="Arial"/>
          <w:i/>
          <w:noProof/>
          <w:color w:val="FF0000"/>
        </w:rPr>
        <w:drawing>
          <wp:anchor distT="0" distB="0" distL="114300" distR="114300" simplePos="0" relativeHeight="251661312" behindDoc="0" locked="0" layoutInCell="1" allowOverlap="1">
            <wp:simplePos x="0" y="0"/>
            <wp:positionH relativeFrom="margin">
              <wp:posOffset>377825</wp:posOffset>
            </wp:positionH>
            <wp:positionV relativeFrom="margin">
              <wp:posOffset>1221105</wp:posOffset>
            </wp:positionV>
            <wp:extent cx="532130" cy="45021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13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56E" w:rsidRPr="0069634B">
        <w:rPr>
          <w:rFonts w:ascii="Arial" w:hAnsi="Arial" w:cs="Arial"/>
          <w:i/>
          <w:color w:val="FF0000"/>
        </w:rPr>
        <w:t>WARNING</w:t>
      </w:r>
      <w:r w:rsidR="0088456B" w:rsidRPr="0069634B">
        <w:rPr>
          <w:rFonts w:ascii="Arial" w:hAnsi="Arial" w:cs="Arial"/>
          <w:i/>
          <w:color w:val="FF0000"/>
        </w:rPr>
        <w:t xml:space="preserve">:    The clamping plates must be properly installed to ensure minimal leakage.  The plates should be bolted and torqued to </w:t>
      </w:r>
      <w:r w:rsidR="006F19BD">
        <w:rPr>
          <w:rFonts w:ascii="Arial" w:hAnsi="Arial" w:cs="Arial"/>
          <w:i/>
          <w:color w:val="FF0000"/>
        </w:rPr>
        <w:t>38</w:t>
      </w:r>
      <w:r w:rsidR="006058ED" w:rsidRPr="006058ED">
        <w:rPr>
          <w:rFonts w:ascii="Arial" w:hAnsi="Arial" w:cs="Arial"/>
          <w:i/>
          <w:color w:val="FF0000"/>
        </w:rPr>
        <w:t xml:space="preserve"> </w:t>
      </w:r>
      <w:proofErr w:type="spellStart"/>
      <w:r w:rsidR="006058ED" w:rsidRPr="006058ED">
        <w:rPr>
          <w:rFonts w:ascii="Arial" w:hAnsi="Arial" w:cs="Arial"/>
          <w:i/>
          <w:color w:val="FF0000"/>
        </w:rPr>
        <w:t>ft-lbs</w:t>
      </w:r>
      <w:proofErr w:type="spellEnd"/>
      <w:r w:rsidR="006058ED" w:rsidRPr="006058ED">
        <w:rPr>
          <w:rFonts w:ascii="Arial" w:hAnsi="Arial" w:cs="Arial"/>
          <w:i/>
          <w:color w:val="FF0000"/>
        </w:rPr>
        <w:t xml:space="preserve"> torque for </w:t>
      </w:r>
      <w:r w:rsidR="006F19BD">
        <w:rPr>
          <w:rFonts w:ascii="Arial" w:hAnsi="Arial" w:cs="Arial"/>
          <w:i/>
          <w:color w:val="FF0000"/>
        </w:rPr>
        <w:t>12/in</w:t>
      </w:r>
      <w:r w:rsidR="006058ED" w:rsidRPr="006058ED">
        <w:rPr>
          <w:rFonts w:ascii="Arial" w:hAnsi="Arial" w:cs="Arial"/>
          <w:i/>
          <w:color w:val="FF0000"/>
        </w:rPr>
        <w:t xml:space="preserve"> bolts</w:t>
      </w:r>
      <w:r w:rsidR="0088456B" w:rsidRPr="0069634B">
        <w:rPr>
          <w:rFonts w:ascii="Arial" w:hAnsi="Arial" w:cs="Arial"/>
          <w:i/>
          <w:color w:val="FF0000"/>
        </w:rPr>
        <w:t xml:space="preserve">.  </w:t>
      </w:r>
    </w:p>
    <w:p w:rsidR="00D10D73" w:rsidRPr="0069634B" w:rsidRDefault="00D10D73" w:rsidP="0088456B">
      <w:pPr>
        <w:pStyle w:val="BodyText"/>
        <w:rPr>
          <w:rFonts w:ascii="Arial" w:hAnsi="Arial" w:cs="Arial"/>
        </w:rPr>
      </w:pPr>
    </w:p>
    <w:p w:rsidR="00D10D73" w:rsidRPr="0069634B" w:rsidRDefault="00D10D73" w:rsidP="0088456B">
      <w:pPr>
        <w:pStyle w:val="BodyText"/>
        <w:rPr>
          <w:rFonts w:ascii="Arial" w:hAnsi="Arial" w:cs="Arial"/>
        </w:rPr>
      </w:pPr>
      <w:r w:rsidRPr="0069634B">
        <w:rPr>
          <w:rFonts w:ascii="Arial" w:hAnsi="Arial" w:cs="Arial"/>
          <w:u w:val="single"/>
        </w:rPr>
        <w:t>STEP 12.</w:t>
      </w:r>
      <w:r w:rsidRPr="0069634B">
        <w:rPr>
          <w:rFonts w:ascii="Arial" w:hAnsi="Arial" w:cs="Arial"/>
        </w:rPr>
        <w:t xml:space="preserve"> </w:t>
      </w:r>
      <w:r w:rsidR="00CF626D">
        <w:rPr>
          <w:rFonts w:ascii="Arial" w:hAnsi="Arial" w:cs="Arial"/>
        </w:rPr>
        <w:t xml:space="preserve">Secure all container doors and covers with latches.  </w:t>
      </w:r>
      <w:r w:rsidRPr="0069634B">
        <w:rPr>
          <w:rFonts w:ascii="Arial" w:hAnsi="Arial" w:cs="Arial"/>
        </w:rPr>
        <w:t xml:space="preserve">Inspect the system and verify that there are no gaps </w:t>
      </w:r>
      <w:r w:rsidR="005A79DB" w:rsidRPr="0069634B">
        <w:rPr>
          <w:rFonts w:ascii="Arial" w:hAnsi="Arial" w:cs="Arial"/>
        </w:rPr>
        <w:t xml:space="preserve">that may lead to leakage past the barrier.  </w:t>
      </w:r>
    </w:p>
    <w:p w:rsidR="00D10D73" w:rsidRPr="0069634B" w:rsidRDefault="00D10D73" w:rsidP="0088456B">
      <w:pPr>
        <w:pStyle w:val="BodyText"/>
        <w:rPr>
          <w:rFonts w:ascii="Arial" w:hAnsi="Arial" w:cs="Arial"/>
        </w:rPr>
      </w:pPr>
    </w:p>
    <w:p w:rsidR="005A79DB" w:rsidRPr="0069634B" w:rsidRDefault="005A79DB" w:rsidP="0088456B">
      <w:pPr>
        <w:pStyle w:val="BodyText"/>
        <w:rPr>
          <w:rFonts w:ascii="Arial" w:hAnsi="Arial" w:cs="Arial"/>
        </w:rPr>
      </w:pPr>
    </w:p>
    <w:p w:rsidR="00FF3E10" w:rsidRPr="00C2689A" w:rsidRDefault="00FF3E10" w:rsidP="00C2689A">
      <w:pPr>
        <w:pStyle w:val="Heading3"/>
        <w:rPr>
          <w:rFonts w:ascii="Arial" w:hAnsi="Arial" w:cs="Arial"/>
        </w:rPr>
      </w:pPr>
      <w:bookmarkStart w:id="23" w:name="_Toc462842767"/>
      <w:r w:rsidRPr="00C2689A">
        <w:rPr>
          <w:rFonts w:ascii="Arial" w:hAnsi="Arial" w:cs="Arial"/>
        </w:rPr>
        <w:t>Type A</w:t>
      </w:r>
      <w:r w:rsidR="00B86F3A" w:rsidRPr="00C2689A">
        <w:rPr>
          <w:rFonts w:ascii="Arial" w:hAnsi="Arial" w:cs="Arial"/>
        </w:rPr>
        <w:t xml:space="preserve"> Flex-Wall™</w:t>
      </w:r>
      <w:r w:rsidRPr="00C2689A">
        <w:rPr>
          <w:rFonts w:ascii="Arial" w:hAnsi="Arial" w:cs="Arial"/>
        </w:rPr>
        <w:t xml:space="preserve"> Stowing</w:t>
      </w:r>
      <w:bookmarkEnd w:id="23"/>
    </w:p>
    <w:p w:rsidR="00FF3E10" w:rsidRPr="0069634B" w:rsidRDefault="00FF3E10" w:rsidP="00FF3E10">
      <w:pPr>
        <w:pStyle w:val="InfoBlue"/>
        <w:rPr>
          <w:rFonts w:ascii="Arial" w:hAnsi="Arial" w:cs="Arial"/>
          <w:i w:val="0"/>
          <w:color w:val="auto"/>
        </w:rPr>
      </w:pPr>
      <w:r w:rsidRPr="0069634B">
        <w:rPr>
          <w:rFonts w:ascii="Arial" w:hAnsi="Arial" w:cs="Arial"/>
          <w:i w:val="0"/>
          <w:color w:val="auto"/>
        </w:rPr>
        <w:t xml:space="preserve">These steps are for </w:t>
      </w:r>
      <w:r w:rsidR="00DE7DA9" w:rsidRPr="0069634B">
        <w:rPr>
          <w:rFonts w:ascii="Arial" w:hAnsi="Arial" w:cs="Arial"/>
          <w:i w:val="0"/>
          <w:color w:val="auto"/>
        </w:rPr>
        <w:t xml:space="preserve">reconfiguring a Type </w:t>
      </w:r>
      <w:proofErr w:type="gramStart"/>
      <w:r w:rsidR="00DE7DA9" w:rsidRPr="0069634B">
        <w:rPr>
          <w:rFonts w:ascii="Arial" w:hAnsi="Arial" w:cs="Arial"/>
          <w:i w:val="0"/>
          <w:color w:val="auto"/>
        </w:rPr>
        <w:t>A</w:t>
      </w:r>
      <w:proofErr w:type="gramEnd"/>
      <w:r w:rsidR="00DE7DA9" w:rsidRPr="0069634B">
        <w:rPr>
          <w:rFonts w:ascii="Arial" w:hAnsi="Arial" w:cs="Arial"/>
          <w:i w:val="0"/>
          <w:color w:val="auto"/>
        </w:rPr>
        <w:t xml:space="preserve"> </w:t>
      </w:r>
      <w:r w:rsidR="004E1A14" w:rsidRPr="0069634B">
        <w:rPr>
          <w:rFonts w:ascii="Arial" w:hAnsi="Arial" w:cs="Arial"/>
          <w:i w:val="0"/>
          <w:color w:val="auto"/>
        </w:rPr>
        <w:t>Flex-Wall</w:t>
      </w:r>
      <w:r w:rsidR="006058ED">
        <w:rPr>
          <w:rFonts w:ascii="Arial" w:hAnsi="Arial" w:cs="Arial"/>
          <w:i w:val="0"/>
          <w:color w:val="auto"/>
        </w:rPr>
        <w:t>™</w:t>
      </w:r>
      <w:r w:rsidR="004E1A14" w:rsidRPr="0069634B">
        <w:rPr>
          <w:rFonts w:ascii="Arial" w:hAnsi="Arial" w:cs="Arial"/>
          <w:i w:val="0"/>
          <w:color w:val="auto"/>
        </w:rPr>
        <w:t xml:space="preserve"> </w:t>
      </w:r>
      <w:r w:rsidR="00DE7DA9" w:rsidRPr="0069634B">
        <w:rPr>
          <w:rFonts w:ascii="Arial" w:hAnsi="Arial" w:cs="Arial"/>
          <w:i w:val="0"/>
          <w:color w:val="auto"/>
        </w:rPr>
        <w:t>from a deployed configuration to a stowed system</w:t>
      </w:r>
      <w:r w:rsidRPr="0069634B">
        <w:rPr>
          <w:rFonts w:ascii="Arial" w:hAnsi="Arial" w:cs="Arial"/>
          <w:i w:val="0"/>
          <w:color w:val="auto"/>
        </w:rPr>
        <w:t xml:space="preserve">. </w:t>
      </w:r>
      <w:r w:rsidR="00623E19" w:rsidRPr="0069634B">
        <w:rPr>
          <w:rFonts w:ascii="Arial" w:hAnsi="Arial" w:cs="Arial"/>
          <w:i w:val="0"/>
          <w:color w:val="auto"/>
        </w:rPr>
        <w:t xml:space="preserve"> The user can determine if they want to stow the Flex-Wall immediately to </w:t>
      </w:r>
      <w:r w:rsidR="004E1A14" w:rsidRPr="0069634B">
        <w:rPr>
          <w:rFonts w:ascii="Arial" w:hAnsi="Arial" w:cs="Arial"/>
          <w:i w:val="0"/>
          <w:color w:val="auto"/>
        </w:rPr>
        <w:t>reopen the facility, or if they want to clean and stow the Flex-Wall for future use.  It is possible to stow the wall and reopen it for cleaning and re-stowing at a later date (night or weekend cleaning).  The Flex-Wall</w:t>
      </w:r>
      <w:r w:rsidR="00D514A8" w:rsidRPr="00D514A8">
        <w:rPr>
          <w:rFonts w:ascii="Arial" w:hAnsi="Arial" w:cs="Arial"/>
          <w:i w:val="0"/>
          <w:color w:val="auto"/>
        </w:rPr>
        <w:t>™</w:t>
      </w:r>
      <w:r w:rsidR="004E1A14" w:rsidRPr="0069634B">
        <w:rPr>
          <w:rFonts w:ascii="Arial" w:hAnsi="Arial" w:cs="Arial"/>
          <w:i w:val="0"/>
          <w:color w:val="auto"/>
        </w:rPr>
        <w:t xml:space="preserve"> should be cleaned as soon as possible to eliminate biological growth such as mold or fungus.  Cleaning is only required if the Flex-Wall becomes exposed to water which might carry biologic matter (river water, seawater, storm water, etc.)</w:t>
      </w:r>
    </w:p>
    <w:p w:rsidR="004E1A14" w:rsidRPr="0069634B" w:rsidRDefault="004E1A14" w:rsidP="00D10D73">
      <w:pPr>
        <w:pStyle w:val="BodyText"/>
        <w:rPr>
          <w:rFonts w:ascii="Arial" w:hAnsi="Arial" w:cs="Arial"/>
          <w:u w:val="single"/>
        </w:rPr>
      </w:pPr>
    </w:p>
    <w:p w:rsidR="004E1A14" w:rsidRPr="0069634B" w:rsidRDefault="004E1A14" w:rsidP="004E1A14">
      <w:pPr>
        <w:pStyle w:val="BodyText"/>
        <w:rPr>
          <w:rFonts w:ascii="Arial" w:hAnsi="Arial" w:cs="Arial"/>
        </w:rPr>
      </w:pPr>
      <w:r w:rsidRPr="0069634B">
        <w:rPr>
          <w:rFonts w:ascii="Arial" w:hAnsi="Arial" w:cs="Arial"/>
          <w:u w:val="single"/>
        </w:rPr>
        <w:t>STEP 1.</w:t>
      </w:r>
      <w:r w:rsidRPr="0069634B">
        <w:rPr>
          <w:rFonts w:ascii="Arial" w:hAnsi="Arial" w:cs="Arial"/>
        </w:rPr>
        <w:t xml:space="preserve"> [WEIGHTED SKIRT VERSION] Clear water and debris off the skirt by moving the wall. </w:t>
      </w:r>
    </w:p>
    <w:p w:rsidR="00D10D73" w:rsidRPr="0069634B" w:rsidRDefault="005A79DB" w:rsidP="00D10D73">
      <w:pPr>
        <w:pStyle w:val="BodyText"/>
        <w:rPr>
          <w:rFonts w:ascii="Arial" w:hAnsi="Arial" w:cs="Arial"/>
        </w:rPr>
      </w:pPr>
      <w:r w:rsidRPr="0069634B">
        <w:rPr>
          <w:rFonts w:ascii="Arial" w:hAnsi="Arial" w:cs="Arial"/>
          <w:u w:val="single"/>
        </w:rPr>
        <w:t>STEP 1.</w:t>
      </w:r>
      <w:r w:rsidRPr="0069634B">
        <w:rPr>
          <w:rFonts w:ascii="Arial" w:hAnsi="Arial" w:cs="Arial"/>
        </w:rPr>
        <w:t xml:space="preserve"> [</w:t>
      </w:r>
      <w:r w:rsidR="00623E19" w:rsidRPr="0069634B">
        <w:rPr>
          <w:rFonts w:ascii="Arial" w:hAnsi="Arial" w:cs="Arial"/>
        </w:rPr>
        <w:t xml:space="preserve">CLAMPED SKIRT VERSION] </w:t>
      </w:r>
      <w:r w:rsidR="004E1A14" w:rsidRPr="0069634B">
        <w:rPr>
          <w:rFonts w:ascii="Arial" w:hAnsi="Arial" w:cs="Arial"/>
        </w:rPr>
        <w:t>Unbolt the clamping plates that hold the skirt to the ground.  Stow the clamping plates in the container if they are not permanently attached to the skirt.</w:t>
      </w:r>
      <w:r w:rsidR="005F0485" w:rsidRPr="0069634B">
        <w:rPr>
          <w:rFonts w:ascii="Arial" w:hAnsi="Arial" w:cs="Arial"/>
        </w:rPr>
        <w:t xml:space="preserve">  Return the bolts or covers into the threaded receivers in the ground.</w:t>
      </w:r>
    </w:p>
    <w:p w:rsidR="004E1A14" w:rsidRPr="0069634B" w:rsidRDefault="004E1A14" w:rsidP="00D10D73">
      <w:pPr>
        <w:pStyle w:val="BodyText"/>
        <w:rPr>
          <w:rFonts w:ascii="Arial" w:hAnsi="Arial" w:cs="Arial"/>
        </w:rPr>
      </w:pPr>
    </w:p>
    <w:p w:rsidR="004E1A14" w:rsidRPr="0069634B" w:rsidRDefault="004E1A14" w:rsidP="004E1A14">
      <w:pPr>
        <w:pStyle w:val="BodyText"/>
        <w:rPr>
          <w:rFonts w:ascii="Arial" w:hAnsi="Arial" w:cs="Arial"/>
        </w:rPr>
      </w:pPr>
      <w:r w:rsidRPr="0069634B">
        <w:rPr>
          <w:rFonts w:ascii="Arial" w:hAnsi="Arial" w:cs="Arial"/>
          <w:u w:val="single"/>
        </w:rPr>
        <w:t xml:space="preserve">STEP </w:t>
      </w:r>
      <w:r w:rsidR="007B4EEE" w:rsidRPr="0069634B">
        <w:rPr>
          <w:rFonts w:ascii="Arial" w:hAnsi="Arial" w:cs="Arial"/>
          <w:u w:val="single"/>
        </w:rPr>
        <w:t>2</w:t>
      </w:r>
      <w:r w:rsidRPr="0069634B">
        <w:rPr>
          <w:rFonts w:ascii="Arial" w:hAnsi="Arial" w:cs="Arial"/>
        </w:rPr>
        <w:t xml:space="preserve">. </w:t>
      </w:r>
      <w:r w:rsidR="007B4EEE" w:rsidRPr="0069634B">
        <w:rPr>
          <w:rFonts w:ascii="Arial" w:hAnsi="Arial" w:cs="Arial"/>
        </w:rPr>
        <w:t>[CLAMPED VERSION] Unl</w:t>
      </w:r>
      <w:r w:rsidRPr="0069634B">
        <w:rPr>
          <w:rFonts w:ascii="Arial" w:hAnsi="Arial" w:cs="Arial"/>
        </w:rPr>
        <w:t xml:space="preserve">ock the anchor bar </w:t>
      </w:r>
      <w:r w:rsidR="007B4EEE" w:rsidRPr="0069634B">
        <w:rPr>
          <w:rFonts w:ascii="Arial" w:hAnsi="Arial" w:cs="Arial"/>
        </w:rPr>
        <w:t xml:space="preserve">from the receiver </w:t>
      </w:r>
      <w:r w:rsidRPr="0069634B">
        <w:rPr>
          <w:rFonts w:ascii="Arial" w:hAnsi="Arial" w:cs="Arial"/>
        </w:rPr>
        <w:t>by rotating the bar</w:t>
      </w:r>
      <w:r w:rsidR="008C0204" w:rsidRPr="0069634B">
        <w:rPr>
          <w:rFonts w:ascii="Arial" w:hAnsi="Arial" w:cs="Arial"/>
        </w:rPr>
        <w:t xml:space="preserve"> attached to the clamps.</w:t>
      </w:r>
    </w:p>
    <w:p w:rsidR="008C0204" w:rsidRPr="0069634B" w:rsidRDefault="008C0204" w:rsidP="004E1A14">
      <w:pPr>
        <w:pStyle w:val="BodyText"/>
        <w:rPr>
          <w:rFonts w:ascii="Arial" w:hAnsi="Arial" w:cs="Arial"/>
        </w:rPr>
      </w:pPr>
      <w:r w:rsidRPr="0069634B">
        <w:rPr>
          <w:rFonts w:ascii="Arial" w:hAnsi="Arial" w:cs="Arial"/>
          <w:u w:val="single"/>
        </w:rPr>
        <w:t xml:space="preserve">Note </w:t>
      </w:r>
      <w:r w:rsidRPr="0069634B">
        <w:rPr>
          <w:rFonts w:ascii="Arial" w:hAnsi="Arial" w:cs="Arial"/>
        </w:rPr>
        <w:t>– Shorter walls will use a simplified clamping system.  In this case, unbolt the anchor bar from the wall and lift the anchor bar off the pins.  Place the bolts back into the receiver.</w:t>
      </w:r>
    </w:p>
    <w:p w:rsidR="004E1A14" w:rsidRPr="0069634B" w:rsidRDefault="004E1A14" w:rsidP="00D10D73">
      <w:pPr>
        <w:pStyle w:val="BodyText"/>
        <w:rPr>
          <w:rFonts w:ascii="Arial" w:hAnsi="Arial" w:cs="Arial"/>
        </w:rPr>
      </w:pPr>
    </w:p>
    <w:p w:rsidR="008C0204" w:rsidRPr="0069634B" w:rsidRDefault="008C0204" w:rsidP="00D10D73">
      <w:pPr>
        <w:pStyle w:val="BodyText"/>
        <w:rPr>
          <w:rFonts w:ascii="Arial" w:hAnsi="Arial" w:cs="Arial"/>
        </w:rPr>
      </w:pPr>
      <w:r w:rsidRPr="0069634B">
        <w:rPr>
          <w:rFonts w:ascii="Arial" w:hAnsi="Arial" w:cs="Arial"/>
          <w:u w:val="single"/>
        </w:rPr>
        <w:t>STEP 3</w:t>
      </w:r>
      <w:r w:rsidRPr="0069634B">
        <w:rPr>
          <w:rFonts w:ascii="Arial" w:hAnsi="Arial" w:cs="Arial"/>
        </w:rPr>
        <w:t>. Hang the skirt on the wall by using the S-hooks and hanging straps on the skirt.</w:t>
      </w:r>
    </w:p>
    <w:p w:rsidR="008C0204" w:rsidRPr="0069634B" w:rsidRDefault="008C0204" w:rsidP="00D10D73">
      <w:pPr>
        <w:pStyle w:val="BodyText"/>
        <w:rPr>
          <w:rFonts w:ascii="Arial" w:hAnsi="Arial" w:cs="Arial"/>
        </w:rPr>
      </w:pPr>
    </w:p>
    <w:p w:rsidR="008C0204" w:rsidRPr="0069634B" w:rsidRDefault="008C0204" w:rsidP="00D10D73">
      <w:pPr>
        <w:pStyle w:val="BodyText"/>
        <w:rPr>
          <w:rFonts w:ascii="Arial" w:hAnsi="Arial" w:cs="Arial"/>
        </w:rPr>
      </w:pPr>
      <w:r w:rsidRPr="0069634B">
        <w:rPr>
          <w:rFonts w:ascii="Arial" w:hAnsi="Arial" w:cs="Arial"/>
          <w:u w:val="single"/>
        </w:rPr>
        <w:t>STEP 4.</w:t>
      </w:r>
      <w:r w:rsidRPr="0069634B">
        <w:rPr>
          <w:rFonts w:ascii="Arial" w:hAnsi="Arial" w:cs="Arial"/>
        </w:rPr>
        <w:t xml:space="preserve"> Slide the Flex-Wall</w:t>
      </w:r>
      <w:r w:rsidR="00D514A8" w:rsidRPr="00D514A8">
        <w:rPr>
          <w:rFonts w:ascii="Arial" w:hAnsi="Arial" w:cs="Arial"/>
        </w:rPr>
        <w:t>™</w:t>
      </w:r>
      <w:r w:rsidRPr="0069634B">
        <w:rPr>
          <w:rFonts w:ascii="Arial" w:hAnsi="Arial" w:cs="Arial"/>
        </w:rPr>
        <w:t xml:space="preserve"> along the tensioned cable toward the container.  </w:t>
      </w:r>
      <w:r w:rsidR="00BC1776" w:rsidRPr="0069634B">
        <w:rPr>
          <w:rFonts w:ascii="Arial" w:hAnsi="Arial" w:cs="Arial"/>
        </w:rPr>
        <w:t>Slide the hooks that hold the Flex-Wall onto the support arm.</w:t>
      </w:r>
      <w:r w:rsidR="00805497" w:rsidRPr="0069634B">
        <w:rPr>
          <w:rFonts w:ascii="Arial" w:hAnsi="Arial" w:cs="Arial"/>
        </w:rPr>
        <w:t xml:space="preserve">  An extension hook is available in the receiver container to support this step if necessary.</w:t>
      </w:r>
    </w:p>
    <w:p w:rsidR="00BC1776" w:rsidRPr="0069634B" w:rsidRDefault="00BC1776" w:rsidP="00D10D73">
      <w:pPr>
        <w:pStyle w:val="BodyText"/>
        <w:rPr>
          <w:rFonts w:ascii="Arial" w:hAnsi="Arial" w:cs="Arial"/>
        </w:rPr>
      </w:pPr>
    </w:p>
    <w:p w:rsidR="00BC1776" w:rsidRPr="0069634B" w:rsidRDefault="00BC1776" w:rsidP="00D10D73">
      <w:pPr>
        <w:pStyle w:val="BodyText"/>
        <w:rPr>
          <w:rFonts w:ascii="Arial" w:hAnsi="Arial" w:cs="Arial"/>
        </w:rPr>
      </w:pPr>
      <w:r w:rsidRPr="0069634B">
        <w:rPr>
          <w:rFonts w:ascii="Arial" w:hAnsi="Arial" w:cs="Arial"/>
          <w:u w:val="single"/>
        </w:rPr>
        <w:t>STEP 5</w:t>
      </w:r>
      <w:r w:rsidRPr="0069634B">
        <w:rPr>
          <w:rFonts w:ascii="Arial" w:hAnsi="Arial" w:cs="Arial"/>
        </w:rPr>
        <w:t xml:space="preserve">. Remove tension in the cable by releasing the winch and let the cable drape toward the ground.  Disconnect the cable by releasing the in-line connector.  </w:t>
      </w:r>
    </w:p>
    <w:p w:rsidR="00BC1776" w:rsidRPr="0069634B" w:rsidRDefault="00BC1776" w:rsidP="00D10D73">
      <w:pPr>
        <w:pStyle w:val="BodyText"/>
        <w:rPr>
          <w:rFonts w:ascii="Arial" w:hAnsi="Arial" w:cs="Arial"/>
        </w:rPr>
      </w:pPr>
    </w:p>
    <w:p w:rsidR="00BC1776" w:rsidRPr="0069634B" w:rsidRDefault="00BC1776" w:rsidP="00D10D73">
      <w:pPr>
        <w:pStyle w:val="BodyText"/>
        <w:rPr>
          <w:rFonts w:ascii="Arial" w:hAnsi="Arial" w:cs="Arial"/>
        </w:rPr>
      </w:pPr>
      <w:r w:rsidRPr="0069634B">
        <w:rPr>
          <w:rFonts w:ascii="Arial" w:hAnsi="Arial" w:cs="Arial"/>
          <w:u w:val="single"/>
        </w:rPr>
        <w:t>STEP 6</w:t>
      </w:r>
      <w:r w:rsidRPr="0069634B">
        <w:rPr>
          <w:rFonts w:ascii="Arial" w:hAnsi="Arial" w:cs="Arial"/>
        </w:rPr>
        <w:t>. Stow the receiver side of the cable in the receiver</w:t>
      </w:r>
      <w:r w:rsidR="006F19BD">
        <w:rPr>
          <w:rFonts w:ascii="Arial" w:hAnsi="Arial" w:cs="Arial"/>
        </w:rPr>
        <w:t>.  Retract</w:t>
      </w:r>
      <w:r w:rsidR="006F19BD" w:rsidRPr="006F19BD">
        <w:rPr>
          <w:rFonts w:ascii="Arial" w:hAnsi="Arial" w:cs="Arial"/>
        </w:rPr>
        <w:t xml:space="preserve"> the cable</w:t>
      </w:r>
      <w:r w:rsidR="006F19BD">
        <w:rPr>
          <w:rFonts w:ascii="Arial" w:hAnsi="Arial" w:cs="Arial"/>
        </w:rPr>
        <w:t xml:space="preserve"> into the receiver container</w:t>
      </w:r>
      <w:r w:rsidR="006F19BD" w:rsidRPr="006F19BD">
        <w:rPr>
          <w:rFonts w:ascii="Arial" w:hAnsi="Arial" w:cs="Arial"/>
        </w:rPr>
        <w:t xml:space="preserve"> and attach the end to</w:t>
      </w:r>
      <w:r w:rsidR="006F19BD">
        <w:rPr>
          <w:rFonts w:ascii="Arial" w:hAnsi="Arial" w:cs="Arial"/>
        </w:rPr>
        <w:t xml:space="preserve"> its anchor point in the container and use the winch to create</w:t>
      </w:r>
      <w:r w:rsidR="006F19BD" w:rsidRPr="006F19BD">
        <w:rPr>
          <w:rFonts w:ascii="Arial" w:hAnsi="Arial" w:cs="Arial"/>
        </w:rPr>
        <w:t xml:space="preserve"> </w:t>
      </w:r>
      <w:r w:rsidR="006F19BD">
        <w:rPr>
          <w:rFonts w:ascii="Arial" w:hAnsi="Arial" w:cs="Arial"/>
        </w:rPr>
        <w:t>some</w:t>
      </w:r>
      <w:r w:rsidR="006F19BD" w:rsidRPr="006F19BD">
        <w:rPr>
          <w:rFonts w:ascii="Arial" w:hAnsi="Arial" w:cs="Arial"/>
        </w:rPr>
        <w:t xml:space="preserve"> tension</w:t>
      </w:r>
      <w:r w:rsidR="006F19BD">
        <w:rPr>
          <w:rFonts w:ascii="Arial" w:hAnsi="Arial" w:cs="Arial"/>
        </w:rPr>
        <w:t xml:space="preserve"> on the cable</w:t>
      </w:r>
      <w:r w:rsidR="006F19BD" w:rsidRPr="006F19BD">
        <w:rPr>
          <w:rFonts w:ascii="Arial" w:hAnsi="Arial" w:cs="Arial"/>
        </w:rPr>
        <w:t xml:space="preserve"> </w:t>
      </w:r>
      <w:r w:rsidR="006F19BD">
        <w:rPr>
          <w:rFonts w:ascii="Arial" w:hAnsi="Arial" w:cs="Arial"/>
        </w:rPr>
        <w:t>in</w:t>
      </w:r>
      <w:r w:rsidR="006F19BD" w:rsidRPr="006F19BD">
        <w:rPr>
          <w:rFonts w:ascii="Arial" w:hAnsi="Arial" w:cs="Arial"/>
        </w:rPr>
        <w:t xml:space="preserve"> the packed state. Note to keep tension on the cable during the winch process to ensure that the cable does not tangle. </w:t>
      </w:r>
      <w:r w:rsidRPr="0069634B">
        <w:rPr>
          <w:rFonts w:ascii="Arial" w:hAnsi="Arial" w:cs="Arial"/>
        </w:rPr>
        <w:t xml:space="preserve"> </w:t>
      </w:r>
      <w:r w:rsidR="006F19BD">
        <w:rPr>
          <w:rFonts w:ascii="Arial" w:hAnsi="Arial" w:cs="Arial"/>
        </w:rPr>
        <w:t>C</w:t>
      </w:r>
      <w:r w:rsidRPr="0069634B">
        <w:rPr>
          <w:rFonts w:ascii="Arial" w:hAnsi="Arial" w:cs="Arial"/>
        </w:rPr>
        <w:t xml:space="preserve">lose the </w:t>
      </w:r>
      <w:r w:rsidR="006F19BD">
        <w:rPr>
          <w:rFonts w:ascii="Arial" w:hAnsi="Arial" w:cs="Arial"/>
        </w:rPr>
        <w:t xml:space="preserve">receiver </w:t>
      </w:r>
      <w:r w:rsidRPr="0069634B">
        <w:rPr>
          <w:rFonts w:ascii="Arial" w:hAnsi="Arial" w:cs="Arial"/>
        </w:rPr>
        <w:t>cover.  Lock the cover if necessary.</w:t>
      </w:r>
    </w:p>
    <w:p w:rsidR="00BC1776" w:rsidRPr="0069634B" w:rsidRDefault="00BC1776" w:rsidP="00D10D73">
      <w:pPr>
        <w:pStyle w:val="BodyText"/>
        <w:rPr>
          <w:rFonts w:ascii="Arial" w:hAnsi="Arial" w:cs="Arial"/>
        </w:rPr>
      </w:pPr>
    </w:p>
    <w:p w:rsidR="00BC1776" w:rsidRPr="0069634B" w:rsidRDefault="00BC1776" w:rsidP="00D10D73">
      <w:pPr>
        <w:pStyle w:val="BodyText"/>
        <w:rPr>
          <w:rFonts w:ascii="Arial" w:hAnsi="Arial" w:cs="Arial"/>
        </w:rPr>
      </w:pPr>
      <w:r w:rsidRPr="0069634B">
        <w:rPr>
          <w:rFonts w:ascii="Arial" w:hAnsi="Arial" w:cs="Arial"/>
          <w:u w:val="single"/>
        </w:rPr>
        <w:t>STEP 7</w:t>
      </w:r>
      <w:r w:rsidRPr="0069634B">
        <w:rPr>
          <w:rFonts w:ascii="Arial" w:hAnsi="Arial" w:cs="Arial"/>
        </w:rPr>
        <w:t xml:space="preserve">.  If the support arm can swivel, rotate it into the container.  </w:t>
      </w:r>
      <w:r w:rsidR="00E50E0B" w:rsidRPr="0069634B">
        <w:rPr>
          <w:rFonts w:ascii="Arial" w:hAnsi="Arial" w:cs="Arial"/>
        </w:rPr>
        <w:t>If the support arm is fixed in its position move to the next step.</w:t>
      </w:r>
    </w:p>
    <w:p w:rsidR="00E50E0B" w:rsidRPr="0069634B" w:rsidRDefault="00E50E0B" w:rsidP="00D10D73">
      <w:pPr>
        <w:pStyle w:val="BodyText"/>
        <w:rPr>
          <w:rFonts w:ascii="Arial" w:hAnsi="Arial" w:cs="Arial"/>
        </w:rPr>
      </w:pPr>
    </w:p>
    <w:p w:rsidR="00E50E0B" w:rsidRPr="0069634B" w:rsidRDefault="00E50E0B" w:rsidP="00D10D73">
      <w:pPr>
        <w:pStyle w:val="BodyText"/>
        <w:rPr>
          <w:rFonts w:ascii="Arial" w:hAnsi="Arial" w:cs="Arial"/>
        </w:rPr>
      </w:pPr>
      <w:r w:rsidRPr="0069634B">
        <w:rPr>
          <w:rFonts w:ascii="Arial" w:hAnsi="Arial" w:cs="Arial"/>
          <w:u w:val="single"/>
        </w:rPr>
        <w:t>STEP 8</w:t>
      </w:r>
      <w:r w:rsidRPr="0069634B">
        <w:rPr>
          <w:rFonts w:ascii="Arial" w:hAnsi="Arial" w:cs="Arial"/>
        </w:rPr>
        <w:t>. Fold the Flex-Wall</w:t>
      </w:r>
      <w:r w:rsidR="00D514A8" w:rsidRPr="00D514A8">
        <w:rPr>
          <w:rFonts w:ascii="Arial" w:hAnsi="Arial" w:cs="Arial"/>
        </w:rPr>
        <w:t>™</w:t>
      </w:r>
      <w:r w:rsidRPr="0069634B">
        <w:rPr>
          <w:rFonts w:ascii="Arial" w:hAnsi="Arial" w:cs="Arial"/>
        </w:rPr>
        <w:t xml:space="preserve"> so that it fits into the container.  The folds will take a “Z” shape, and should be made as wide as the container.  The tensioning cable will fit into the material however convenient.</w:t>
      </w:r>
      <w:r w:rsidR="006F19BD">
        <w:rPr>
          <w:rFonts w:ascii="Arial" w:hAnsi="Arial" w:cs="Arial"/>
        </w:rPr>
        <w:t xml:space="preserve">  </w:t>
      </w:r>
      <w:r w:rsidR="006F19BD" w:rsidRPr="006F19BD">
        <w:rPr>
          <w:rFonts w:ascii="Arial" w:hAnsi="Arial" w:cs="Arial"/>
        </w:rPr>
        <w:t>Note that the vertical webbings should serve as a guide for the ‘Z’ fold locations.</w:t>
      </w:r>
    </w:p>
    <w:p w:rsidR="00E50E0B" w:rsidRPr="0069634B" w:rsidRDefault="00E50E0B" w:rsidP="00D10D73">
      <w:pPr>
        <w:pStyle w:val="BodyText"/>
        <w:rPr>
          <w:rFonts w:ascii="Arial" w:hAnsi="Arial" w:cs="Arial"/>
        </w:rPr>
      </w:pPr>
    </w:p>
    <w:p w:rsidR="00E50E0B" w:rsidRPr="0069634B" w:rsidRDefault="00E50E0B" w:rsidP="00D10D73">
      <w:pPr>
        <w:pStyle w:val="BodyText"/>
        <w:rPr>
          <w:rFonts w:ascii="Arial" w:hAnsi="Arial" w:cs="Arial"/>
        </w:rPr>
      </w:pPr>
      <w:r w:rsidRPr="0069634B">
        <w:rPr>
          <w:rFonts w:ascii="Arial" w:hAnsi="Arial" w:cs="Arial"/>
          <w:u w:val="single"/>
        </w:rPr>
        <w:t>STEP 9</w:t>
      </w:r>
      <w:r w:rsidRPr="0069634B">
        <w:rPr>
          <w:rFonts w:ascii="Arial" w:hAnsi="Arial" w:cs="Arial"/>
        </w:rPr>
        <w:t>.  Place the packing cover over the Z-folded Flex-Wall</w:t>
      </w:r>
      <w:r w:rsidR="00D514A8" w:rsidRPr="00D514A8">
        <w:rPr>
          <w:rFonts w:ascii="Arial" w:hAnsi="Arial" w:cs="Arial"/>
        </w:rPr>
        <w:t>™</w:t>
      </w:r>
      <w:r w:rsidR="00802728">
        <w:rPr>
          <w:rFonts w:ascii="Arial" w:hAnsi="Arial" w:cs="Arial"/>
        </w:rPr>
        <w:t xml:space="preserve"> (if a packing cover is used)</w:t>
      </w:r>
      <w:r w:rsidRPr="0069634B">
        <w:rPr>
          <w:rFonts w:ascii="Arial" w:hAnsi="Arial" w:cs="Arial"/>
        </w:rPr>
        <w:t>.  Attach and tighten the ratchet straps to compress the wall into the container.</w:t>
      </w:r>
    </w:p>
    <w:p w:rsidR="00E50E0B" w:rsidRPr="0069634B" w:rsidRDefault="00E50E0B" w:rsidP="00D10D73">
      <w:pPr>
        <w:pStyle w:val="BodyText"/>
        <w:rPr>
          <w:rFonts w:ascii="Arial" w:hAnsi="Arial" w:cs="Arial"/>
        </w:rPr>
      </w:pPr>
    </w:p>
    <w:p w:rsidR="00E50E0B" w:rsidRPr="0069634B" w:rsidRDefault="00E50E0B" w:rsidP="00D10D73">
      <w:pPr>
        <w:pStyle w:val="BodyText"/>
        <w:rPr>
          <w:rFonts w:ascii="Arial" w:hAnsi="Arial" w:cs="Arial"/>
        </w:rPr>
      </w:pPr>
      <w:r w:rsidRPr="0069634B">
        <w:rPr>
          <w:rFonts w:ascii="Arial" w:hAnsi="Arial" w:cs="Arial"/>
          <w:u w:val="single"/>
        </w:rPr>
        <w:t>STEP 10</w:t>
      </w:r>
      <w:r w:rsidRPr="0069634B">
        <w:rPr>
          <w:rFonts w:ascii="Arial" w:hAnsi="Arial" w:cs="Arial"/>
        </w:rPr>
        <w:t xml:space="preserve">. Close the container and lock the door if necessary.  </w:t>
      </w:r>
    </w:p>
    <w:p w:rsidR="00B3728C" w:rsidRDefault="00BA50DE" w:rsidP="00D10D73">
      <w:pPr>
        <w:pStyle w:val="BodyText"/>
        <w:rPr>
          <w:rFonts w:ascii="Arial" w:hAnsi="Arial" w:cs="Arial"/>
          <w:i/>
          <w:color w:val="FF0000"/>
        </w:rPr>
      </w:pPr>
      <w:r>
        <w:rPr>
          <w:rFonts w:ascii="Arial" w:hAnsi="Arial" w:cs="Arial"/>
          <w:i/>
          <w:noProof/>
          <w:color w:val="FF0000"/>
        </w:rPr>
        <w:drawing>
          <wp:anchor distT="0" distB="0" distL="114300" distR="114300" simplePos="0" relativeHeight="251659264" behindDoc="0" locked="0" layoutInCell="1" allowOverlap="1">
            <wp:simplePos x="0" y="0"/>
            <wp:positionH relativeFrom="margin">
              <wp:posOffset>400685</wp:posOffset>
            </wp:positionH>
            <wp:positionV relativeFrom="margin">
              <wp:posOffset>6034405</wp:posOffset>
            </wp:positionV>
            <wp:extent cx="532130" cy="45021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130" cy="450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776" w:rsidRPr="0069634B" w:rsidRDefault="0041356E" w:rsidP="00D10D73">
      <w:pPr>
        <w:pStyle w:val="BodyText"/>
        <w:rPr>
          <w:rFonts w:ascii="Arial" w:hAnsi="Arial" w:cs="Arial"/>
        </w:rPr>
      </w:pPr>
      <w:r w:rsidRPr="0069634B">
        <w:rPr>
          <w:rFonts w:ascii="Arial" w:hAnsi="Arial" w:cs="Arial"/>
          <w:i/>
          <w:color w:val="FF0000"/>
        </w:rPr>
        <w:t>WARNING</w:t>
      </w:r>
      <w:r w:rsidR="00E50E0B" w:rsidRPr="0069634B">
        <w:rPr>
          <w:rFonts w:ascii="Arial" w:hAnsi="Arial" w:cs="Arial"/>
          <w:i/>
          <w:color w:val="FF0000"/>
        </w:rPr>
        <w:t>:    If the container does not easily close then release the ratchet straps and return to STEP 8 to repack the wall to get the stack of material to be shorter.</w:t>
      </w:r>
    </w:p>
    <w:p w:rsidR="00DE7DA9" w:rsidRPr="0069634B" w:rsidRDefault="00DE7DA9" w:rsidP="00DE7DA9">
      <w:pPr>
        <w:pStyle w:val="BodyText"/>
        <w:rPr>
          <w:rFonts w:ascii="Arial" w:hAnsi="Arial" w:cs="Arial"/>
        </w:rPr>
      </w:pPr>
    </w:p>
    <w:p w:rsidR="00DE7DA9" w:rsidRPr="0069634B" w:rsidRDefault="00B3728C" w:rsidP="00C2689A">
      <w:pPr>
        <w:pStyle w:val="Heading2"/>
        <w:ind w:left="720" w:hanging="720"/>
        <w:rPr>
          <w:rFonts w:ascii="Arial" w:hAnsi="Arial" w:cs="Arial"/>
        </w:rPr>
      </w:pPr>
      <w:bookmarkStart w:id="24" w:name="_Toc462842768"/>
      <w:r>
        <w:rPr>
          <w:rFonts w:ascii="Arial" w:hAnsi="Arial" w:cs="Arial"/>
        </w:rPr>
        <w:br w:type="page"/>
      </w:r>
      <w:r w:rsidR="00DE7DA9" w:rsidRPr="0069634B">
        <w:rPr>
          <w:rFonts w:ascii="Arial" w:hAnsi="Arial" w:cs="Arial"/>
        </w:rPr>
        <w:t xml:space="preserve">Type B </w:t>
      </w:r>
      <w:r w:rsidR="001813A5" w:rsidRPr="0069634B">
        <w:rPr>
          <w:rFonts w:ascii="Arial" w:hAnsi="Arial" w:cs="Arial"/>
        </w:rPr>
        <w:t>Flex-Wall™</w:t>
      </w:r>
      <w:r w:rsidR="00DE7DA9" w:rsidRPr="0069634B">
        <w:rPr>
          <w:rFonts w:ascii="Arial" w:hAnsi="Arial" w:cs="Arial"/>
        </w:rPr>
        <w:t xml:space="preserve"> Operation</w:t>
      </w:r>
      <w:bookmarkEnd w:id="24"/>
    </w:p>
    <w:p w:rsidR="00DE7DA9" w:rsidRPr="0069634B" w:rsidRDefault="00DE7DA9" w:rsidP="00DE7DA9">
      <w:pPr>
        <w:pStyle w:val="InfoBlue"/>
        <w:rPr>
          <w:rFonts w:ascii="Arial" w:hAnsi="Arial" w:cs="Arial"/>
          <w:i w:val="0"/>
          <w:color w:val="auto"/>
        </w:rPr>
      </w:pPr>
      <w:r w:rsidRPr="0069634B">
        <w:rPr>
          <w:rFonts w:ascii="Arial" w:hAnsi="Arial" w:cs="Arial"/>
          <w:i w:val="0"/>
          <w:color w:val="auto"/>
        </w:rPr>
        <w:t xml:space="preserve">The following sections are used for nominal reconfiguration of a Type B Flex-Wall™ between the stowed and deployed configurations. </w:t>
      </w:r>
    </w:p>
    <w:p w:rsidR="00805497" w:rsidRPr="0069634B" w:rsidRDefault="00805497" w:rsidP="00703FB2">
      <w:pPr>
        <w:pStyle w:val="Heading3"/>
        <w:numPr>
          <w:ilvl w:val="0"/>
          <w:numId w:val="0"/>
        </w:numPr>
        <w:rPr>
          <w:rFonts w:ascii="Arial" w:hAnsi="Arial" w:cs="Arial"/>
        </w:rPr>
      </w:pPr>
    </w:p>
    <w:p w:rsidR="00FF3E10" w:rsidRPr="00C2689A" w:rsidRDefault="00FF3E10" w:rsidP="00C2689A">
      <w:pPr>
        <w:pStyle w:val="Heading3"/>
        <w:rPr>
          <w:rFonts w:ascii="Arial" w:hAnsi="Arial" w:cs="Arial"/>
        </w:rPr>
      </w:pPr>
      <w:bookmarkStart w:id="25" w:name="_Toc462842769"/>
      <w:r w:rsidRPr="00C2689A">
        <w:rPr>
          <w:rFonts w:ascii="Arial" w:hAnsi="Arial" w:cs="Arial"/>
        </w:rPr>
        <w:t xml:space="preserve">Type B </w:t>
      </w:r>
      <w:r w:rsidR="00B86F3A" w:rsidRPr="00C2689A">
        <w:rPr>
          <w:rFonts w:ascii="Arial" w:hAnsi="Arial" w:cs="Arial"/>
        </w:rPr>
        <w:t xml:space="preserve">Flex-Wall™ </w:t>
      </w:r>
      <w:r w:rsidRPr="00C2689A">
        <w:rPr>
          <w:rFonts w:ascii="Arial" w:hAnsi="Arial" w:cs="Arial"/>
        </w:rPr>
        <w:t>Deployment</w:t>
      </w:r>
      <w:bookmarkEnd w:id="25"/>
    </w:p>
    <w:p w:rsidR="006058ED" w:rsidRPr="00D514A8" w:rsidRDefault="00FF3E10" w:rsidP="00D514A8">
      <w:pPr>
        <w:pStyle w:val="InfoBlue"/>
        <w:rPr>
          <w:rFonts w:ascii="Arial" w:hAnsi="Arial" w:cs="Arial"/>
          <w:i w:val="0"/>
          <w:color w:val="auto"/>
        </w:rPr>
      </w:pPr>
      <w:r w:rsidRPr="0069634B">
        <w:rPr>
          <w:rFonts w:ascii="Arial" w:hAnsi="Arial" w:cs="Arial"/>
          <w:i w:val="0"/>
          <w:color w:val="auto"/>
        </w:rPr>
        <w:t xml:space="preserve">These </w:t>
      </w:r>
      <w:r w:rsidR="00DE7DA9" w:rsidRPr="0069634B">
        <w:rPr>
          <w:rFonts w:ascii="Arial" w:hAnsi="Arial" w:cs="Arial"/>
          <w:i w:val="0"/>
          <w:color w:val="auto"/>
        </w:rPr>
        <w:t>steps are for reconfiguring a Type B from a closed container to a deployed system</w:t>
      </w:r>
      <w:r w:rsidRPr="0069634B">
        <w:rPr>
          <w:rFonts w:ascii="Arial" w:hAnsi="Arial" w:cs="Arial"/>
          <w:i w:val="0"/>
          <w:color w:val="auto"/>
        </w:rPr>
        <w:t xml:space="preserve">. </w:t>
      </w:r>
    </w:p>
    <w:p w:rsidR="00D514A8" w:rsidRDefault="00D514A8" w:rsidP="00EA714A">
      <w:pPr>
        <w:pStyle w:val="BodyText"/>
        <w:rPr>
          <w:rFonts w:ascii="Arial" w:hAnsi="Arial" w:cs="Arial"/>
          <w:u w:val="single"/>
        </w:rPr>
      </w:pPr>
    </w:p>
    <w:p w:rsidR="00D514A8" w:rsidRDefault="00D514A8" w:rsidP="00EA714A">
      <w:pPr>
        <w:pStyle w:val="BodyText"/>
        <w:rPr>
          <w:rFonts w:ascii="Arial" w:eastAsia="Arial Unicode MS" w:hAnsi="Arial" w:cs="Arial"/>
          <w:bCs/>
        </w:rPr>
      </w:pPr>
      <w:r w:rsidRPr="00D514A8">
        <w:rPr>
          <w:rFonts w:ascii="Arial" w:eastAsia="Arial Unicode MS" w:hAnsi="Arial" w:cs="Arial"/>
          <w:bCs/>
        </w:rPr>
        <w:t xml:space="preserve">Follow the Type </w:t>
      </w:r>
      <w:proofErr w:type="gramStart"/>
      <w:r w:rsidRPr="00D514A8">
        <w:rPr>
          <w:rFonts w:ascii="Arial" w:eastAsia="Arial Unicode MS" w:hAnsi="Arial" w:cs="Arial"/>
          <w:bCs/>
        </w:rPr>
        <w:t>A</w:t>
      </w:r>
      <w:proofErr w:type="gramEnd"/>
      <w:r w:rsidRPr="00D514A8">
        <w:rPr>
          <w:rFonts w:ascii="Arial" w:eastAsia="Arial Unicode MS" w:hAnsi="Arial" w:cs="Arial"/>
          <w:bCs/>
        </w:rPr>
        <w:t xml:space="preserve"> Flex</w:t>
      </w:r>
      <w:r w:rsidR="00571332">
        <w:rPr>
          <w:rFonts w:ascii="Arial" w:eastAsia="Arial Unicode MS" w:hAnsi="Arial" w:cs="Arial"/>
          <w:bCs/>
        </w:rPr>
        <w:t>-Wall™ deployment steps (3.1</w:t>
      </w:r>
      <w:r w:rsidRPr="00D514A8">
        <w:rPr>
          <w:rFonts w:ascii="Arial" w:eastAsia="Arial Unicode MS" w:hAnsi="Arial" w:cs="Arial"/>
          <w:bCs/>
        </w:rPr>
        <w:t>) with the following exceptions:</w:t>
      </w:r>
    </w:p>
    <w:p w:rsidR="00D514A8" w:rsidRPr="00D514A8" w:rsidRDefault="00D514A8" w:rsidP="00EA714A">
      <w:pPr>
        <w:pStyle w:val="BodyText"/>
        <w:rPr>
          <w:rFonts w:ascii="Arial" w:eastAsia="Arial Unicode MS" w:hAnsi="Arial" w:cs="Arial"/>
          <w:bCs/>
        </w:rPr>
      </w:pPr>
    </w:p>
    <w:p w:rsidR="00EA714A" w:rsidRPr="0069634B" w:rsidRDefault="00EA714A" w:rsidP="00EA714A">
      <w:pPr>
        <w:pStyle w:val="BodyText"/>
        <w:rPr>
          <w:rFonts w:ascii="Arial" w:hAnsi="Arial" w:cs="Arial"/>
        </w:rPr>
      </w:pPr>
      <w:r w:rsidRPr="0069634B">
        <w:rPr>
          <w:rFonts w:ascii="Arial" w:hAnsi="Arial" w:cs="Arial"/>
          <w:u w:val="single"/>
        </w:rPr>
        <w:t>STEP 1A</w:t>
      </w:r>
      <w:r w:rsidRPr="0069634B">
        <w:rPr>
          <w:rFonts w:ascii="Arial" w:hAnsi="Arial" w:cs="Arial"/>
        </w:rPr>
        <w:t>. Open the pre-installed anchor covers on the intermediate post anchoring positions.  Move the intermediate post(s) to their anchoring position and bolt them in place.</w:t>
      </w:r>
    </w:p>
    <w:p w:rsidR="00EA714A" w:rsidRPr="0069634B" w:rsidRDefault="00EA714A" w:rsidP="00EA714A">
      <w:pPr>
        <w:pStyle w:val="BodyText"/>
        <w:rPr>
          <w:rFonts w:ascii="Arial" w:hAnsi="Arial" w:cs="Arial"/>
        </w:rPr>
      </w:pPr>
      <w:r w:rsidRPr="0069634B">
        <w:rPr>
          <w:rFonts w:ascii="Arial" w:hAnsi="Arial" w:cs="Arial"/>
          <w:u w:val="single"/>
        </w:rPr>
        <w:t>STEP 4A</w:t>
      </w:r>
      <w:r w:rsidRPr="0069634B">
        <w:rPr>
          <w:rFonts w:ascii="Arial" w:hAnsi="Arial" w:cs="Arial"/>
        </w:rPr>
        <w:t>.  If required, attach cable to intermediate post (place in hook or eyelet).  Use the extension hook from the receiver container, or a ladder if required.</w:t>
      </w:r>
    </w:p>
    <w:p w:rsidR="00EA714A" w:rsidRPr="0069634B" w:rsidRDefault="00EA714A" w:rsidP="00EA714A">
      <w:pPr>
        <w:pStyle w:val="BodyText"/>
        <w:rPr>
          <w:rFonts w:ascii="Arial" w:hAnsi="Arial" w:cs="Arial"/>
        </w:rPr>
      </w:pPr>
      <w:r w:rsidRPr="0069634B">
        <w:rPr>
          <w:rFonts w:ascii="Arial" w:hAnsi="Arial" w:cs="Arial"/>
          <w:u w:val="single"/>
        </w:rPr>
        <w:t>STEP 6A</w:t>
      </w:r>
      <w:r w:rsidRPr="0069634B">
        <w:rPr>
          <w:rFonts w:ascii="Arial" w:hAnsi="Arial" w:cs="Arial"/>
        </w:rPr>
        <w:t>. If the tensioned cable is connected to the intermediate post(s), then use the extension hook from the receiver box to lift and reattach the hooks to the tensioned cable to allow the wall to pass by the intermediate post cable support.  Note: The extension hook is not required for shorter walls.</w:t>
      </w:r>
    </w:p>
    <w:p w:rsidR="00EA714A" w:rsidRPr="0069634B" w:rsidRDefault="00EA714A" w:rsidP="00DE7DA9">
      <w:pPr>
        <w:pStyle w:val="BodyText"/>
        <w:rPr>
          <w:rFonts w:ascii="Arial" w:hAnsi="Arial" w:cs="Arial"/>
        </w:rPr>
      </w:pPr>
    </w:p>
    <w:p w:rsidR="00FF3E10" w:rsidRPr="00C2689A" w:rsidRDefault="00FF3E10" w:rsidP="00C2689A">
      <w:pPr>
        <w:pStyle w:val="Heading3"/>
        <w:rPr>
          <w:rFonts w:ascii="Arial" w:hAnsi="Arial" w:cs="Arial"/>
        </w:rPr>
      </w:pPr>
      <w:bookmarkStart w:id="26" w:name="_Toc462842770"/>
      <w:r w:rsidRPr="00C2689A">
        <w:rPr>
          <w:rFonts w:ascii="Arial" w:hAnsi="Arial" w:cs="Arial"/>
        </w:rPr>
        <w:t xml:space="preserve">Type B </w:t>
      </w:r>
      <w:r w:rsidR="00B86F3A" w:rsidRPr="00C2689A">
        <w:rPr>
          <w:rFonts w:ascii="Arial" w:hAnsi="Arial" w:cs="Arial"/>
        </w:rPr>
        <w:t xml:space="preserve">Flex-Wall™ </w:t>
      </w:r>
      <w:r w:rsidRPr="00C2689A">
        <w:rPr>
          <w:rFonts w:ascii="Arial" w:hAnsi="Arial" w:cs="Arial"/>
        </w:rPr>
        <w:t>Stowing</w:t>
      </w:r>
      <w:bookmarkEnd w:id="26"/>
    </w:p>
    <w:p w:rsidR="00FF3E10" w:rsidRPr="0069634B" w:rsidRDefault="00FF3E10" w:rsidP="00FF3E10">
      <w:pPr>
        <w:pStyle w:val="InfoBlue"/>
        <w:rPr>
          <w:rFonts w:ascii="Arial" w:hAnsi="Arial" w:cs="Arial"/>
          <w:i w:val="0"/>
          <w:color w:val="auto"/>
        </w:rPr>
      </w:pPr>
      <w:r w:rsidRPr="0069634B">
        <w:rPr>
          <w:rFonts w:ascii="Arial" w:hAnsi="Arial" w:cs="Arial"/>
          <w:i w:val="0"/>
          <w:color w:val="auto"/>
        </w:rPr>
        <w:t xml:space="preserve">These </w:t>
      </w:r>
      <w:r w:rsidR="00DE7DA9" w:rsidRPr="0069634B">
        <w:rPr>
          <w:rFonts w:ascii="Arial" w:hAnsi="Arial" w:cs="Arial"/>
          <w:i w:val="0"/>
          <w:color w:val="auto"/>
        </w:rPr>
        <w:t xml:space="preserve">steps are for reconfiguring a Type B </w:t>
      </w:r>
      <w:r w:rsidR="00D514A8" w:rsidRPr="00D514A8">
        <w:rPr>
          <w:rFonts w:ascii="Arial" w:hAnsi="Arial" w:cs="Arial"/>
          <w:i w:val="0"/>
          <w:color w:val="auto"/>
        </w:rPr>
        <w:t xml:space="preserve">Flex-Wall™ </w:t>
      </w:r>
      <w:r w:rsidR="00DE7DA9" w:rsidRPr="0069634B">
        <w:rPr>
          <w:rFonts w:ascii="Arial" w:hAnsi="Arial" w:cs="Arial"/>
          <w:i w:val="0"/>
          <w:color w:val="auto"/>
        </w:rPr>
        <w:t>from a deployed configuration to a stowed system</w:t>
      </w:r>
      <w:r w:rsidRPr="0069634B">
        <w:rPr>
          <w:rFonts w:ascii="Arial" w:hAnsi="Arial" w:cs="Arial"/>
          <w:i w:val="0"/>
          <w:color w:val="auto"/>
        </w:rPr>
        <w:t xml:space="preserve">. </w:t>
      </w:r>
    </w:p>
    <w:p w:rsidR="00EA714A" w:rsidRPr="0069634B" w:rsidRDefault="00EA714A" w:rsidP="00DE7DA9">
      <w:pPr>
        <w:pStyle w:val="BodyText"/>
        <w:rPr>
          <w:rFonts w:ascii="Arial" w:hAnsi="Arial" w:cs="Arial"/>
        </w:rPr>
      </w:pPr>
    </w:p>
    <w:p w:rsidR="006058ED" w:rsidRPr="006058ED" w:rsidRDefault="006058ED" w:rsidP="00EA714A">
      <w:pPr>
        <w:pStyle w:val="BodyText"/>
        <w:rPr>
          <w:rFonts w:ascii="Arial" w:eastAsia="Arial Unicode MS" w:hAnsi="Arial" w:cs="Arial"/>
          <w:bCs/>
        </w:rPr>
      </w:pPr>
      <w:r w:rsidRPr="006058ED">
        <w:rPr>
          <w:rFonts w:ascii="Arial" w:eastAsia="Arial Unicode MS" w:hAnsi="Arial" w:cs="Arial"/>
          <w:bCs/>
        </w:rPr>
        <w:t xml:space="preserve">Follow the Type </w:t>
      </w:r>
      <w:proofErr w:type="gramStart"/>
      <w:r w:rsidRPr="006058ED">
        <w:rPr>
          <w:rFonts w:ascii="Arial" w:eastAsia="Arial Unicode MS" w:hAnsi="Arial" w:cs="Arial"/>
          <w:bCs/>
        </w:rPr>
        <w:t>A</w:t>
      </w:r>
      <w:proofErr w:type="gramEnd"/>
      <w:r w:rsidRPr="006058ED">
        <w:rPr>
          <w:rFonts w:ascii="Arial" w:eastAsia="Arial Unicode MS" w:hAnsi="Arial" w:cs="Arial"/>
          <w:bCs/>
        </w:rPr>
        <w:t xml:space="preserve"> Flex-Wall</w:t>
      </w:r>
      <w:r w:rsidR="00D514A8" w:rsidRPr="00D514A8">
        <w:rPr>
          <w:rFonts w:ascii="Arial" w:eastAsia="Arial Unicode MS" w:hAnsi="Arial" w:cs="Arial"/>
          <w:bCs/>
        </w:rPr>
        <w:t>™</w:t>
      </w:r>
      <w:r w:rsidR="00571332">
        <w:rPr>
          <w:rFonts w:ascii="Arial" w:eastAsia="Arial Unicode MS" w:hAnsi="Arial" w:cs="Arial"/>
          <w:bCs/>
        </w:rPr>
        <w:t xml:space="preserve"> stowing steps (3.1</w:t>
      </w:r>
      <w:r w:rsidRPr="006058ED">
        <w:rPr>
          <w:rFonts w:ascii="Arial" w:eastAsia="Arial Unicode MS" w:hAnsi="Arial" w:cs="Arial"/>
          <w:bCs/>
        </w:rPr>
        <w:t>) with the following exceptions:</w:t>
      </w:r>
    </w:p>
    <w:p w:rsidR="006058ED" w:rsidRDefault="006058ED" w:rsidP="00EA714A">
      <w:pPr>
        <w:pStyle w:val="BodyText"/>
        <w:rPr>
          <w:rFonts w:ascii="Arial" w:hAnsi="Arial" w:cs="Arial"/>
          <w:u w:val="single"/>
        </w:rPr>
      </w:pPr>
    </w:p>
    <w:p w:rsidR="00EA714A" w:rsidRPr="0069634B" w:rsidRDefault="00EA714A" w:rsidP="00EA714A">
      <w:pPr>
        <w:pStyle w:val="BodyText"/>
        <w:rPr>
          <w:rFonts w:ascii="Arial" w:hAnsi="Arial" w:cs="Arial"/>
        </w:rPr>
      </w:pPr>
      <w:r w:rsidRPr="0069634B">
        <w:rPr>
          <w:rFonts w:ascii="Arial" w:hAnsi="Arial" w:cs="Arial"/>
          <w:u w:val="single"/>
        </w:rPr>
        <w:t>STEP 4A</w:t>
      </w:r>
      <w:r w:rsidRPr="0069634B">
        <w:rPr>
          <w:rFonts w:ascii="Arial" w:hAnsi="Arial" w:cs="Arial"/>
        </w:rPr>
        <w:t>. If the tensioned cable is connected to the intermediate post(s), then use the extension hook from the receiver box to lift and reattach the hooks to the tensioned cable to allow the wall to pass by the intermediate post cable support.  Note: The extension hook is not required for shorter walls.</w:t>
      </w:r>
    </w:p>
    <w:p w:rsidR="00EA714A" w:rsidRPr="0069634B" w:rsidRDefault="00EA714A" w:rsidP="00EA714A">
      <w:pPr>
        <w:pStyle w:val="BodyText"/>
        <w:rPr>
          <w:rFonts w:ascii="Arial" w:hAnsi="Arial" w:cs="Arial"/>
        </w:rPr>
      </w:pPr>
      <w:r w:rsidRPr="0069634B">
        <w:rPr>
          <w:rFonts w:ascii="Arial" w:hAnsi="Arial" w:cs="Arial"/>
          <w:u w:val="single"/>
        </w:rPr>
        <w:t>STEP 9A</w:t>
      </w:r>
      <w:r w:rsidRPr="0069634B">
        <w:rPr>
          <w:rFonts w:ascii="Arial" w:hAnsi="Arial" w:cs="Arial"/>
        </w:rPr>
        <w:t xml:space="preserve">. </w:t>
      </w:r>
      <w:r w:rsidR="007F353A" w:rsidRPr="0069634B">
        <w:rPr>
          <w:rFonts w:ascii="Arial" w:hAnsi="Arial" w:cs="Arial"/>
        </w:rPr>
        <w:t xml:space="preserve"> Un</w:t>
      </w:r>
      <w:r w:rsidRPr="0069634B">
        <w:rPr>
          <w:rFonts w:ascii="Arial" w:hAnsi="Arial" w:cs="Arial"/>
        </w:rPr>
        <w:t xml:space="preserve">bolt the intermediate post(s) and move </w:t>
      </w:r>
      <w:r w:rsidR="007F353A" w:rsidRPr="0069634B">
        <w:rPr>
          <w:rFonts w:ascii="Arial" w:hAnsi="Arial" w:cs="Arial"/>
        </w:rPr>
        <w:t>them</w:t>
      </w:r>
      <w:r w:rsidRPr="0069634B">
        <w:rPr>
          <w:rFonts w:ascii="Arial" w:hAnsi="Arial" w:cs="Arial"/>
        </w:rPr>
        <w:t xml:space="preserve"> to their </w:t>
      </w:r>
      <w:r w:rsidR="007F353A" w:rsidRPr="0069634B">
        <w:rPr>
          <w:rFonts w:ascii="Arial" w:hAnsi="Arial" w:cs="Arial"/>
        </w:rPr>
        <w:t>storage location in the container</w:t>
      </w:r>
      <w:r w:rsidRPr="0069634B">
        <w:rPr>
          <w:rFonts w:ascii="Arial" w:hAnsi="Arial" w:cs="Arial"/>
        </w:rPr>
        <w:t xml:space="preserve">.  </w:t>
      </w:r>
      <w:r w:rsidR="007F353A" w:rsidRPr="0069634B">
        <w:rPr>
          <w:rFonts w:ascii="Arial" w:hAnsi="Arial" w:cs="Arial"/>
        </w:rPr>
        <w:t>Replace</w:t>
      </w:r>
      <w:r w:rsidRPr="0069634B">
        <w:rPr>
          <w:rFonts w:ascii="Arial" w:hAnsi="Arial" w:cs="Arial"/>
        </w:rPr>
        <w:t xml:space="preserve"> the pre-installed anchor covers on the intermediate post anchoring positions.  </w:t>
      </w:r>
    </w:p>
    <w:p w:rsidR="00EA714A" w:rsidRPr="0069634B" w:rsidRDefault="00EA714A" w:rsidP="007F353A">
      <w:pPr>
        <w:pStyle w:val="BodyText"/>
        <w:ind w:left="0"/>
        <w:rPr>
          <w:rFonts w:ascii="Arial" w:hAnsi="Arial" w:cs="Arial"/>
        </w:rPr>
      </w:pPr>
    </w:p>
    <w:p w:rsidR="00FF3E10" w:rsidRPr="0069634B" w:rsidRDefault="00FF3E10" w:rsidP="00C2689A">
      <w:pPr>
        <w:pStyle w:val="Heading2"/>
        <w:ind w:left="720" w:hanging="720"/>
        <w:rPr>
          <w:rFonts w:ascii="Arial" w:hAnsi="Arial" w:cs="Arial"/>
        </w:rPr>
      </w:pPr>
      <w:bookmarkStart w:id="27" w:name="_Toc462842771"/>
      <w:r w:rsidRPr="0069634B">
        <w:rPr>
          <w:rFonts w:ascii="Arial" w:hAnsi="Arial" w:cs="Arial"/>
        </w:rPr>
        <w:t xml:space="preserve">Type C </w:t>
      </w:r>
      <w:r w:rsidR="001813A5" w:rsidRPr="0069634B">
        <w:rPr>
          <w:rFonts w:ascii="Arial" w:hAnsi="Arial" w:cs="Arial"/>
        </w:rPr>
        <w:t>Flex-Wall™</w:t>
      </w:r>
      <w:r w:rsidRPr="0069634B">
        <w:rPr>
          <w:rFonts w:ascii="Arial" w:hAnsi="Arial" w:cs="Arial"/>
        </w:rPr>
        <w:t xml:space="preserve"> Operation</w:t>
      </w:r>
      <w:bookmarkEnd w:id="27"/>
    </w:p>
    <w:p w:rsidR="00FF3E10" w:rsidRPr="0069634B" w:rsidRDefault="00DE7DA9" w:rsidP="00FF3E10">
      <w:pPr>
        <w:pStyle w:val="InfoBlue"/>
        <w:rPr>
          <w:rFonts w:ascii="Arial" w:hAnsi="Arial" w:cs="Arial"/>
          <w:i w:val="0"/>
          <w:color w:val="auto"/>
        </w:rPr>
      </w:pPr>
      <w:r w:rsidRPr="0069634B">
        <w:rPr>
          <w:rFonts w:ascii="Arial" w:hAnsi="Arial" w:cs="Arial"/>
          <w:i w:val="0"/>
          <w:color w:val="auto"/>
        </w:rPr>
        <w:t>The</w:t>
      </w:r>
      <w:r w:rsidR="00FF3E10" w:rsidRPr="0069634B">
        <w:rPr>
          <w:rFonts w:ascii="Arial" w:hAnsi="Arial" w:cs="Arial"/>
          <w:i w:val="0"/>
          <w:color w:val="auto"/>
        </w:rPr>
        <w:t xml:space="preserve"> </w:t>
      </w:r>
      <w:r w:rsidRPr="0069634B">
        <w:rPr>
          <w:rFonts w:ascii="Arial" w:hAnsi="Arial" w:cs="Arial"/>
          <w:i w:val="0"/>
          <w:color w:val="auto"/>
        </w:rPr>
        <w:t>following sections are used for nominal reconfiguration of a Type C Flex-Wall™ between the stowed and deployed configurations</w:t>
      </w:r>
      <w:r w:rsidR="00FF3E10" w:rsidRPr="0069634B">
        <w:rPr>
          <w:rFonts w:ascii="Arial" w:hAnsi="Arial" w:cs="Arial"/>
          <w:i w:val="0"/>
          <w:color w:val="auto"/>
        </w:rPr>
        <w:t xml:space="preserve">. </w:t>
      </w:r>
    </w:p>
    <w:p w:rsidR="00DE7DA9" w:rsidRPr="0069634B" w:rsidRDefault="00DE7DA9" w:rsidP="00DE7DA9">
      <w:pPr>
        <w:pStyle w:val="BodyText"/>
        <w:rPr>
          <w:rFonts w:ascii="Arial" w:hAnsi="Arial" w:cs="Arial"/>
        </w:rPr>
      </w:pPr>
    </w:p>
    <w:p w:rsidR="00FF3E10" w:rsidRPr="00C2689A" w:rsidRDefault="00FF3E10" w:rsidP="00C2689A">
      <w:pPr>
        <w:pStyle w:val="Heading3"/>
        <w:rPr>
          <w:rFonts w:ascii="Arial" w:hAnsi="Arial" w:cs="Arial"/>
        </w:rPr>
      </w:pPr>
      <w:bookmarkStart w:id="28" w:name="_Toc462842772"/>
      <w:r w:rsidRPr="00C2689A">
        <w:rPr>
          <w:rFonts w:ascii="Arial" w:hAnsi="Arial" w:cs="Arial"/>
        </w:rPr>
        <w:t xml:space="preserve">Type C </w:t>
      </w:r>
      <w:r w:rsidR="00B86F3A" w:rsidRPr="00C2689A">
        <w:rPr>
          <w:rFonts w:ascii="Arial" w:hAnsi="Arial" w:cs="Arial"/>
        </w:rPr>
        <w:t xml:space="preserve">Flex-Wall™ </w:t>
      </w:r>
      <w:r w:rsidRPr="00C2689A">
        <w:rPr>
          <w:rFonts w:ascii="Arial" w:hAnsi="Arial" w:cs="Arial"/>
        </w:rPr>
        <w:t>Deployment</w:t>
      </w:r>
      <w:bookmarkEnd w:id="28"/>
    </w:p>
    <w:p w:rsidR="00FF3E10" w:rsidRPr="0069634B" w:rsidRDefault="00FF3E10" w:rsidP="00FF3E10">
      <w:pPr>
        <w:pStyle w:val="InfoBlue"/>
        <w:rPr>
          <w:rFonts w:ascii="Arial" w:hAnsi="Arial" w:cs="Arial"/>
          <w:i w:val="0"/>
          <w:color w:val="auto"/>
        </w:rPr>
      </w:pPr>
      <w:r w:rsidRPr="0069634B">
        <w:rPr>
          <w:rFonts w:ascii="Arial" w:hAnsi="Arial" w:cs="Arial"/>
          <w:i w:val="0"/>
          <w:color w:val="auto"/>
        </w:rPr>
        <w:t xml:space="preserve">These </w:t>
      </w:r>
      <w:r w:rsidR="00DE7DA9" w:rsidRPr="0069634B">
        <w:rPr>
          <w:rFonts w:ascii="Arial" w:hAnsi="Arial" w:cs="Arial"/>
          <w:i w:val="0"/>
          <w:color w:val="auto"/>
        </w:rPr>
        <w:t>steps are for reconfiguring a Type C</w:t>
      </w:r>
      <w:r w:rsidR="00D514A8" w:rsidRPr="00D514A8">
        <w:t xml:space="preserve"> </w:t>
      </w:r>
      <w:r w:rsidR="00D514A8" w:rsidRPr="00D514A8">
        <w:rPr>
          <w:rFonts w:ascii="Arial" w:hAnsi="Arial" w:cs="Arial"/>
          <w:i w:val="0"/>
          <w:color w:val="auto"/>
        </w:rPr>
        <w:t>Flex-Wall™</w:t>
      </w:r>
      <w:r w:rsidR="00DE7DA9" w:rsidRPr="0069634B">
        <w:rPr>
          <w:rFonts w:ascii="Arial" w:hAnsi="Arial" w:cs="Arial"/>
          <w:i w:val="0"/>
          <w:color w:val="auto"/>
        </w:rPr>
        <w:t xml:space="preserve"> from a closed container to a deployed system</w:t>
      </w:r>
      <w:r w:rsidRPr="0069634B">
        <w:rPr>
          <w:rFonts w:ascii="Arial" w:hAnsi="Arial" w:cs="Arial"/>
          <w:i w:val="0"/>
          <w:color w:val="auto"/>
        </w:rPr>
        <w:t xml:space="preserve">. </w:t>
      </w:r>
    </w:p>
    <w:p w:rsidR="007F353A" w:rsidRPr="0069634B" w:rsidRDefault="007F353A" w:rsidP="007F353A">
      <w:pPr>
        <w:pStyle w:val="BodyText"/>
        <w:rPr>
          <w:rFonts w:ascii="Arial" w:hAnsi="Arial" w:cs="Arial"/>
        </w:rPr>
      </w:pPr>
    </w:p>
    <w:p w:rsidR="007F353A" w:rsidRPr="0069634B" w:rsidRDefault="007F353A" w:rsidP="007F353A">
      <w:pPr>
        <w:pStyle w:val="BodyText"/>
        <w:rPr>
          <w:rFonts w:ascii="Arial" w:hAnsi="Arial" w:cs="Arial"/>
        </w:rPr>
      </w:pPr>
      <w:r w:rsidRPr="0069634B">
        <w:rPr>
          <w:rFonts w:ascii="Arial" w:hAnsi="Arial" w:cs="Arial"/>
        </w:rPr>
        <w:t>Type C deployment operations are identical to type B operations except that the Flex-Wall</w:t>
      </w:r>
      <w:r w:rsidR="006058ED" w:rsidRPr="006058ED">
        <w:rPr>
          <w:rFonts w:ascii="Arial" w:hAnsi="Arial" w:cs="Arial"/>
        </w:rPr>
        <w:t>™</w:t>
      </w:r>
      <w:r w:rsidRPr="0069634B">
        <w:rPr>
          <w:rFonts w:ascii="Arial" w:hAnsi="Arial" w:cs="Arial"/>
        </w:rPr>
        <w:t xml:space="preserve"> may </w:t>
      </w:r>
      <w:r w:rsidR="006058ED">
        <w:rPr>
          <w:rFonts w:ascii="Arial" w:hAnsi="Arial" w:cs="Arial"/>
        </w:rPr>
        <w:t>have corners or angles</w:t>
      </w:r>
      <w:r w:rsidRPr="0069634B">
        <w:rPr>
          <w:rFonts w:ascii="Arial" w:hAnsi="Arial" w:cs="Arial"/>
        </w:rPr>
        <w:t xml:space="preserve">.  </w:t>
      </w:r>
    </w:p>
    <w:p w:rsidR="007F353A" w:rsidRPr="0069634B" w:rsidRDefault="007F353A" w:rsidP="007F353A">
      <w:pPr>
        <w:pStyle w:val="BodyText"/>
        <w:rPr>
          <w:rFonts w:ascii="Arial" w:hAnsi="Arial" w:cs="Arial"/>
        </w:rPr>
      </w:pPr>
    </w:p>
    <w:p w:rsidR="00FF3E10" w:rsidRPr="00C2689A" w:rsidRDefault="00FF3E10" w:rsidP="00C2689A">
      <w:pPr>
        <w:pStyle w:val="Heading3"/>
        <w:rPr>
          <w:rFonts w:ascii="Arial" w:hAnsi="Arial" w:cs="Arial"/>
        </w:rPr>
      </w:pPr>
      <w:bookmarkStart w:id="29" w:name="_Toc462842773"/>
      <w:r w:rsidRPr="00C2689A">
        <w:rPr>
          <w:rFonts w:ascii="Arial" w:hAnsi="Arial" w:cs="Arial"/>
        </w:rPr>
        <w:t xml:space="preserve">Type C </w:t>
      </w:r>
      <w:r w:rsidR="00B86F3A" w:rsidRPr="00C2689A">
        <w:rPr>
          <w:rFonts w:ascii="Arial" w:hAnsi="Arial" w:cs="Arial"/>
        </w:rPr>
        <w:t xml:space="preserve">Flex-Wall™ </w:t>
      </w:r>
      <w:r w:rsidRPr="00C2689A">
        <w:rPr>
          <w:rFonts w:ascii="Arial" w:hAnsi="Arial" w:cs="Arial"/>
        </w:rPr>
        <w:t>Stowing</w:t>
      </w:r>
      <w:bookmarkEnd w:id="29"/>
    </w:p>
    <w:p w:rsidR="00FF3E10" w:rsidRPr="0069634B" w:rsidRDefault="00FF3E10" w:rsidP="00FF3E10">
      <w:pPr>
        <w:pStyle w:val="InfoBlue"/>
        <w:rPr>
          <w:rFonts w:ascii="Arial" w:hAnsi="Arial" w:cs="Arial"/>
          <w:i w:val="0"/>
          <w:color w:val="auto"/>
        </w:rPr>
      </w:pPr>
      <w:r w:rsidRPr="0069634B">
        <w:rPr>
          <w:rFonts w:ascii="Arial" w:hAnsi="Arial" w:cs="Arial"/>
          <w:i w:val="0"/>
          <w:color w:val="auto"/>
        </w:rPr>
        <w:t xml:space="preserve">These </w:t>
      </w:r>
      <w:r w:rsidR="00DE7DA9" w:rsidRPr="0069634B">
        <w:rPr>
          <w:rFonts w:ascii="Arial" w:hAnsi="Arial" w:cs="Arial"/>
          <w:i w:val="0"/>
          <w:color w:val="auto"/>
        </w:rPr>
        <w:t xml:space="preserve">steps are for reconfiguring a Type C </w:t>
      </w:r>
      <w:r w:rsidR="00D514A8" w:rsidRPr="00D514A8">
        <w:rPr>
          <w:rFonts w:ascii="Arial" w:hAnsi="Arial" w:cs="Arial"/>
          <w:i w:val="0"/>
          <w:color w:val="auto"/>
        </w:rPr>
        <w:t>Flex-Wall™</w:t>
      </w:r>
      <w:r w:rsidR="00D514A8">
        <w:rPr>
          <w:rFonts w:ascii="Arial" w:hAnsi="Arial" w:cs="Arial"/>
          <w:i w:val="0"/>
          <w:color w:val="auto"/>
        </w:rPr>
        <w:t xml:space="preserve"> </w:t>
      </w:r>
      <w:r w:rsidR="00DE7DA9" w:rsidRPr="0069634B">
        <w:rPr>
          <w:rFonts w:ascii="Arial" w:hAnsi="Arial" w:cs="Arial"/>
          <w:i w:val="0"/>
          <w:color w:val="auto"/>
        </w:rPr>
        <w:t>from a deployed configuration to a stowed system</w:t>
      </w:r>
      <w:r w:rsidRPr="0069634B">
        <w:rPr>
          <w:rFonts w:ascii="Arial" w:hAnsi="Arial" w:cs="Arial"/>
          <w:i w:val="0"/>
          <w:color w:val="auto"/>
        </w:rPr>
        <w:t xml:space="preserve">. </w:t>
      </w:r>
    </w:p>
    <w:p w:rsidR="007F353A" w:rsidRPr="0069634B" w:rsidRDefault="007F353A" w:rsidP="007F353A">
      <w:pPr>
        <w:pStyle w:val="BodyText"/>
        <w:rPr>
          <w:rFonts w:ascii="Arial" w:hAnsi="Arial" w:cs="Arial"/>
        </w:rPr>
      </w:pPr>
    </w:p>
    <w:p w:rsidR="006058ED" w:rsidRPr="0069634B" w:rsidRDefault="006058ED" w:rsidP="006058ED">
      <w:pPr>
        <w:pStyle w:val="BodyText"/>
        <w:rPr>
          <w:rFonts w:ascii="Arial" w:hAnsi="Arial" w:cs="Arial"/>
        </w:rPr>
      </w:pPr>
      <w:r w:rsidRPr="0069634B">
        <w:rPr>
          <w:rFonts w:ascii="Arial" w:hAnsi="Arial" w:cs="Arial"/>
        </w:rPr>
        <w:t xml:space="preserve">Type C </w:t>
      </w:r>
      <w:r>
        <w:rPr>
          <w:rFonts w:ascii="Arial" w:hAnsi="Arial" w:cs="Arial"/>
        </w:rPr>
        <w:t>stowing</w:t>
      </w:r>
      <w:r w:rsidRPr="0069634B">
        <w:rPr>
          <w:rFonts w:ascii="Arial" w:hAnsi="Arial" w:cs="Arial"/>
        </w:rPr>
        <w:t xml:space="preserve"> operations are identical to type B operations except that the Flex-Wall</w:t>
      </w:r>
      <w:r w:rsidRPr="006058ED">
        <w:rPr>
          <w:rFonts w:ascii="Arial" w:hAnsi="Arial" w:cs="Arial"/>
        </w:rPr>
        <w:t>™</w:t>
      </w:r>
      <w:r w:rsidRPr="0069634B">
        <w:rPr>
          <w:rFonts w:ascii="Arial" w:hAnsi="Arial" w:cs="Arial"/>
        </w:rPr>
        <w:t xml:space="preserve"> may </w:t>
      </w:r>
      <w:r>
        <w:rPr>
          <w:rFonts w:ascii="Arial" w:hAnsi="Arial" w:cs="Arial"/>
        </w:rPr>
        <w:t>have corners or angles</w:t>
      </w:r>
      <w:r w:rsidRPr="0069634B">
        <w:rPr>
          <w:rFonts w:ascii="Arial" w:hAnsi="Arial" w:cs="Arial"/>
        </w:rPr>
        <w:t xml:space="preserve">.  </w:t>
      </w:r>
    </w:p>
    <w:p w:rsidR="00C5276D" w:rsidRDefault="00C5276D" w:rsidP="00C5276D">
      <w:pPr>
        <w:pStyle w:val="BodyText"/>
        <w:rPr>
          <w:rFonts w:ascii="Arial" w:hAnsi="Arial" w:cs="Arial"/>
        </w:rPr>
      </w:pPr>
    </w:p>
    <w:p w:rsidR="00571332" w:rsidRPr="0069634B" w:rsidRDefault="00571332" w:rsidP="00C5276D">
      <w:pPr>
        <w:pStyle w:val="BodyText"/>
        <w:rPr>
          <w:rFonts w:ascii="Arial" w:hAnsi="Arial" w:cs="Arial"/>
        </w:rPr>
      </w:pPr>
    </w:p>
    <w:p w:rsidR="00050797" w:rsidRPr="0069634B" w:rsidRDefault="00FF3E10" w:rsidP="00050797">
      <w:pPr>
        <w:pStyle w:val="Heading1"/>
      </w:pPr>
      <w:bookmarkStart w:id="30" w:name="_Toc462842774"/>
      <w:r w:rsidRPr="0069634B">
        <w:t>Flex-Wall™ Maintenance</w:t>
      </w:r>
      <w:bookmarkEnd w:id="30"/>
    </w:p>
    <w:p w:rsidR="00D51BC3" w:rsidRPr="0069634B" w:rsidRDefault="007F353A" w:rsidP="00D51BC3">
      <w:pPr>
        <w:pStyle w:val="InfoBlue"/>
        <w:rPr>
          <w:rFonts w:ascii="Arial" w:hAnsi="Arial" w:cs="Arial"/>
          <w:i w:val="0"/>
          <w:color w:val="auto"/>
        </w:rPr>
      </w:pPr>
      <w:r w:rsidRPr="0069634B">
        <w:rPr>
          <w:rFonts w:ascii="Arial" w:hAnsi="Arial" w:cs="Arial"/>
          <w:i w:val="0"/>
          <w:color w:val="auto"/>
        </w:rPr>
        <w:t xml:space="preserve">The following is a description of </w:t>
      </w:r>
      <w:r w:rsidR="00E13FEA" w:rsidRPr="0069634B">
        <w:rPr>
          <w:rFonts w:ascii="Arial" w:hAnsi="Arial" w:cs="Arial"/>
          <w:i w:val="0"/>
          <w:color w:val="auto"/>
        </w:rPr>
        <w:t>general maintenance required for the Side Deployed Flex-Wall</w:t>
      </w:r>
      <w:r w:rsidR="006058ED" w:rsidRPr="006058ED">
        <w:rPr>
          <w:rFonts w:ascii="Arial" w:hAnsi="Arial" w:cs="Arial"/>
          <w:i w:val="0"/>
          <w:color w:val="auto"/>
        </w:rPr>
        <w:t>™</w:t>
      </w:r>
      <w:r w:rsidR="00E13FEA" w:rsidRPr="0069634B">
        <w:rPr>
          <w:rFonts w:ascii="Arial" w:hAnsi="Arial" w:cs="Arial"/>
          <w:i w:val="0"/>
          <w:color w:val="auto"/>
        </w:rPr>
        <w:t>.  Frequency of maintenance is at the discretion of the owner but ILC recommends that inspections be performed yearly (in some cases this is by code), and maintenance be performed at those inspections as required.</w:t>
      </w:r>
    </w:p>
    <w:p w:rsidR="00E13FEA" w:rsidRPr="0069634B" w:rsidRDefault="00E13FEA" w:rsidP="00E13FEA">
      <w:pPr>
        <w:pStyle w:val="BodyText"/>
        <w:rPr>
          <w:rFonts w:ascii="Arial" w:hAnsi="Arial" w:cs="Arial"/>
        </w:rPr>
      </w:pPr>
    </w:p>
    <w:p w:rsidR="00E13FEA" w:rsidRPr="0069634B" w:rsidRDefault="00E13FEA" w:rsidP="00E13FEA">
      <w:pPr>
        <w:pStyle w:val="BodyText"/>
        <w:rPr>
          <w:rFonts w:ascii="Arial" w:hAnsi="Arial" w:cs="Arial"/>
        </w:rPr>
      </w:pPr>
      <w:r w:rsidRPr="0069634B">
        <w:rPr>
          <w:rFonts w:ascii="Arial" w:hAnsi="Arial" w:cs="Arial"/>
        </w:rPr>
        <w:t>Mechanical Equipment:</w:t>
      </w:r>
    </w:p>
    <w:p w:rsidR="00E13FEA" w:rsidRPr="0069634B" w:rsidRDefault="00E13FEA" w:rsidP="00E13FEA">
      <w:pPr>
        <w:pStyle w:val="BodyText"/>
        <w:numPr>
          <w:ilvl w:val="0"/>
          <w:numId w:val="25"/>
        </w:numPr>
        <w:rPr>
          <w:rFonts w:ascii="Arial" w:hAnsi="Arial" w:cs="Arial"/>
        </w:rPr>
      </w:pPr>
      <w:r w:rsidRPr="0069634B">
        <w:rPr>
          <w:rFonts w:ascii="Arial" w:hAnsi="Arial" w:cs="Arial"/>
        </w:rPr>
        <w:t>Operation: Inspect and lubricate rotating surfaces</w:t>
      </w:r>
      <w:r w:rsidR="001F3BF8" w:rsidRPr="0069634B">
        <w:rPr>
          <w:rFonts w:ascii="Arial" w:hAnsi="Arial" w:cs="Arial"/>
        </w:rPr>
        <w:t>, then verify good working order.</w:t>
      </w:r>
    </w:p>
    <w:p w:rsidR="00E13FEA" w:rsidRPr="0069634B" w:rsidRDefault="00E13FEA" w:rsidP="00E13FEA">
      <w:pPr>
        <w:pStyle w:val="BodyText"/>
        <w:numPr>
          <w:ilvl w:val="1"/>
          <w:numId w:val="25"/>
        </w:numPr>
        <w:rPr>
          <w:rFonts w:ascii="Arial" w:hAnsi="Arial" w:cs="Arial"/>
        </w:rPr>
      </w:pPr>
      <w:r w:rsidRPr="0069634B">
        <w:rPr>
          <w:rFonts w:ascii="Arial" w:hAnsi="Arial" w:cs="Arial"/>
        </w:rPr>
        <w:t>Container &amp; receiver cover latches and hinges</w:t>
      </w:r>
      <w:r w:rsidR="001F3BF8" w:rsidRPr="0069634B">
        <w:rPr>
          <w:rFonts w:ascii="Arial" w:hAnsi="Arial" w:cs="Arial"/>
        </w:rPr>
        <w:t>.</w:t>
      </w:r>
    </w:p>
    <w:p w:rsidR="00E13FEA" w:rsidRPr="0069634B" w:rsidRDefault="00E13FEA" w:rsidP="00E13FEA">
      <w:pPr>
        <w:pStyle w:val="BodyText"/>
        <w:numPr>
          <w:ilvl w:val="1"/>
          <w:numId w:val="25"/>
        </w:numPr>
        <w:rPr>
          <w:rFonts w:ascii="Arial" w:hAnsi="Arial" w:cs="Arial"/>
        </w:rPr>
      </w:pPr>
      <w:r w:rsidRPr="0069634B">
        <w:rPr>
          <w:rFonts w:ascii="Arial" w:hAnsi="Arial" w:cs="Arial"/>
        </w:rPr>
        <w:t>Ratchet mechanism</w:t>
      </w:r>
      <w:r w:rsidR="001F3BF8" w:rsidRPr="0069634B">
        <w:rPr>
          <w:rFonts w:ascii="Arial" w:hAnsi="Arial" w:cs="Arial"/>
        </w:rPr>
        <w:t>.</w:t>
      </w:r>
    </w:p>
    <w:p w:rsidR="00E13FEA" w:rsidRPr="0069634B" w:rsidRDefault="00E13FEA" w:rsidP="00E13FEA">
      <w:pPr>
        <w:pStyle w:val="BodyText"/>
        <w:numPr>
          <w:ilvl w:val="1"/>
          <w:numId w:val="25"/>
        </w:numPr>
        <w:rPr>
          <w:rFonts w:ascii="Arial" w:hAnsi="Arial" w:cs="Arial"/>
        </w:rPr>
      </w:pPr>
      <w:r w:rsidRPr="0069634B">
        <w:rPr>
          <w:rFonts w:ascii="Arial" w:hAnsi="Arial" w:cs="Arial"/>
        </w:rPr>
        <w:t>Clamping bar mechanisms</w:t>
      </w:r>
      <w:r w:rsidR="001F3BF8" w:rsidRPr="0069634B">
        <w:rPr>
          <w:rFonts w:ascii="Arial" w:hAnsi="Arial" w:cs="Arial"/>
        </w:rPr>
        <w:t>.</w:t>
      </w:r>
    </w:p>
    <w:p w:rsidR="00E13FEA" w:rsidRPr="0069634B" w:rsidRDefault="001F3BF8" w:rsidP="00E13FEA">
      <w:pPr>
        <w:pStyle w:val="BodyText"/>
        <w:numPr>
          <w:ilvl w:val="1"/>
          <w:numId w:val="25"/>
        </w:numPr>
        <w:rPr>
          <w:rFonts w:ascii="Arial" w:hAnsi="Arial" w:cs="Arial"/>
        </w:rPr>
      </w:pPr>
      <w:r w:rsidRPr="0069634B">
        <w:rPr>
          <w:rFonts w:ascii="Arial" w:hAnsi="Arial" w:cs="Arial"/>
        </w:rPr>
        <w:t xml:space="preserve">Bolts, nuts, and covers </w:t>
      </w:r>
      <w:r w:rsidR="00E13FEA" w:rsidRPr="0069634B">
        <w:rPr>
          <w:rFonts w:ascii="Arial" w:hAnsi="Arial" w:cs="Arial"/>
        </w:rPr>
        <w:t>[CLAMPIN</w:t>
      </w:r>
      <w:r w:rsidR="0041356E" w:rsidRPr="0069634B">
        <w:rPr>
          <w:rFonts w:ascii="Arial" w:hAnsi="Arial" w:cs="Arial"/>
        </w:rPr>
        <w:t>G BAR SYSTEMS]</w:t>
      </w:r>
      <w:r w:rsidRPr="0069634B">
        <w:rPr>
          <w:rFonts w:ascii="Arial" w:hAnsi="Arial" w:cs="Arial"/>
        </w:rPr>
        <w:t>.</w:t>
      </w:r>
    </w:p>
    <w:p w:rsidR="00E13FEA" w:rsidRPr="0069634B" w:rsidRDefault="00E13FEA" w:rsidP="00E13FEA">
      <w:pPr>
        <w:pStyle w:val="BodyText"/>
        <w:rPr>
          <w:rFonts w:ascii="Arial" w:hAnsi="Arial" w:cs="Arial"/>
        </w:rPr>
      </w:pPr>
    </w:p>
    <w:p w:rsidR="00E13FEA" w:rsidRPr="0069634B" w:rsidRDefault="00E13FEA" w:rsidP="00E13FEA">
      <w:pPr>
        <w:pStyle w:val="BodyText"/>
        <w:rPr>
          <w:rFonts w:ascii="Arial" w:hAnsi="Arial" w:cs="Arial"/>
        </w:rPr>
      </w:pPr>
      <w:r w:rsidRPr="0069634B">
        <w:rPr>
          <w:rFonts w:ascii="Arial" w:hAnsi="Arial" w:cs="Arial"/>
        </w:rPr>
        <w:t>Gaskets and Flexible Materials:</w:t>
      </w:r>
    </w:p>
    <w:p w:rsidR="001F3BF8" w:rsidRPr="0069634B" w:rsidRDefault="001F3BF8" w:rsidP="001F3BF8">
      <w:pPr>
        <w:pStyle w:val="BodyText"/>
        <w:numPr>
          <w:ilvl w:val="0"/>
          <w:numId w:val="25"/>
        </w:numPr>
        <w:rPr>
          <w:rFonts w:ascii="Arial" w:hAnsi="Arial" w:cs="Arial"/>
        </w:rPr>
      </w:pPr>
      <w:r w:rsidRPr="0069634B">
        <w:rPr>
          <w:rFonts w:ascii="Arial" w:hAnsi="Arial" w:cs="Arial"/>
        </w:rPr>
        <w:t>Operation: Inspect and repair damaged components as necessary.</w:t>
      </w:r>
    </w:p>
    <w:p w:rsidR="001F3BF8" w:rsidRPr="0069634B" w:rsidRDefault="001F3BF8" w:rsidP="001F3BF8">
      <w:pPr>
        <w:pStyle w:val="BodyText"/>
        <w:numPr>
          <w:ilvl w:val="1"/>
          <w:numId w:val="25"/>
        </w:numPr>
        <w:rPr>
          <w:rFonts w:ascii="Arial" w:hAnsi="Arial" w:cs="Arial"/>
        </w:rPr>
      </w:pPr>
      <w:r w:rsidRPr="0069634B">
        <w:rPr>
          <w:rFonts w:ascii="Arial" w:hAnsi="Arial" w:cs="Arial"/>
        </w:rPr>
        <w:t>Receiver gasket.</w:t>
      </w:r>
    </w:p>
    <w:p w:rsidR="001F3BF8" w:rsidRPr="0069634B" w:rsidRDefault="001F3BF8" w:rsidP="001F3BF8">
      <w:pPr>
        <w:pStyle w:val="BodyText"/>
        <w:numPr>
          <w:ilvl w:val="1"/>
          <w:numId w:val="25"/>
        </w:numPr>
        <w:rPr>
          <w:rFonts w:ascii="Arial" w:hAnsi="Arial" w:cs="Arial"/>
        </w:rPr>
      </w:pPr>
      <w:r w:rsidRPr="0069634B">
        <w:rPr>
          <w:rFonts w:ascii="Arial" w:hAnsi="Arial" w:cs="Arial"/>
        </w:rPr>
        <w:t>Skirt gasket [CLAMPED SKIRT CONFIGURATION ONLY].</w:t>
      </w:r>
    </w:p>
    <w:p w:rsidR="001F3BF8" w:rsidRPr="0069634B" w:rsidRDefault="001F3BF8" w:rsidP="006058ED">
      <w:pPr>
        <w:pStyle w:val="BodyText"/>
        <w:numPr>
          <w:ilvl w:val="1"/>
          <w:numId w:val="25"/>
        </w:numPr>
        <w:rPr>
          <w:rFonts w:ascii="Arial" w:hAnsi="Arial" w:cs="Arial"/>
        </w:rPr>
      </w:pPr>
      <w:r w:rsidRPr="0069634B">
        <w:rPr>
          <w:rFonts w:ascii="Arial" w:hAnsi="Arial" w:cs="Arial"/>
        </w:rPr>
        <w:t>Coated Fabric component of the Flex-Wall</w:t>
      </w:r>
      <w:r w:rsidR="006058ED" w:rsidRPr="006058ED">
        <w:rPr>
          <w:rFonts w:ascii="Arial" w:hAnsi="Arial" w:cs="Arial"/>
        </w:rPr>
        <w:t>™</w:t>
      </w:r>
      <w:r w:rsidRPr="0069634B">
        <w:rPr>
          <w:rFonts w:ascii="Arial" w:hAnsi="Arial" w:cs="Arial"/>
        </w:rPr>
        <w:t xml:space="preserve"> – look for holes or cuts.  Notify ILC Dover to arrange repair if necessary.</w:t>
      </w:r>
    </w:p>
    <w:p w:rsidR="00E13FEA" w:rsidRPr="0069634B" w:rsidRDefault="00E13FEA" w:rsidP="00E13FEA">
      <w:pPr>
        <w:pStyle w:val="BodyText"/>
        <w:rPr>
          <w:rFonts w:ascii="Arial" w:hAnsi="Arial" w:cs="Arial"/>
        </w:rPr>
      </w:pPr>
    </w:p>
    <w:p w:rsidR="00E13FEA" w:rsidRPr="0069634B" w:rsidRDefault="00E13FEA" w:rsidP="00E13FEA">
      <w:pPr>
        <w:pStyle w:val="BodyText"/>
        <w:rPr>
          <w:rFonts w:ascii="Arial" w:hAnsi="Arial" w:cs="Arial"/>
        </w:rPr>
      </w:pPr>
      <w:r w:rsidRPr="0069634B">
        <w:rPr>
          <w:rFonts w:ascii="Arial" w:hAnsi="Arial" w:cs="Arial"/>
        </w:rPr>
        <w:t>Site Location:</w:t>
      </w:r>
    </w:p>
    <w:p w:rsidR="001F3BF8" w:rsidRPr="0069634B" w:rsidRDefault="001F3BF8" w:rsidP="001F3BF8">
      <w:pPr>
        <w:pStyle w:val="BodyText"/>
        <w:numPr>
          <w:ilvl w:val="0"/>
          <w:numId w:val="25"/>
        </w:numPr>
        <w:rPr>
          <w:rFonts w:ascii="Arial" w:hAnsi="Arial" w:cs="Arial"/>
        </w:rPr>
      </w:pPr>
      <w:r w:rsidRPr="0069634B">
        <w:rPr>
          <w:rFonts w:ascii="Arial" w:hAnsi="Arial" w:cs="Arial"/>
        </w:rPr>
        <w:t>Operation: Inspect and repair building &amp; ground surfaces</w:t>
      </w:r>
    </w:p>
    <w:p w:rsidR="001F3BF8" w:rsidRPr="0069634B" w:rsidRDefault="001F3BF8" w:rsidP="001F3BF8">
      <w:pPr>
        <w:pStyle w:val="BodyText"/>
        <w:numPr>
          <w:ilvl w:val="1"/>
          <w:numId w:val="25"/>
        </w:numPr>
        <w:rPr>
          <w:rFonts w:ascii="Arial" w:hAnsi="Arial" w:cs="Arial"/>
        </w:rPr>
      </w:pPr>
      <w:r w:rsidRPr="0069634B">
        <w:rPr>
          <w:rFonts w:ascii="Arial" w:hAnsi="Arial" w:cs="Arial"/>
        </w:rPr>
        <w:t>Building to container or receiver interface – look for cracks and fill any that are found.</w:t>
      </w:r>
    </w:p>
    <w:p w:rsidR="001F3BF8" w:rsidRPr="0069634B" w:rsidRDefault="001F3BF8" w:rsidP="001F3BF8">
      <w:pPr>
        <w:pStyle w:val="BodyText"/>
        <w:numPr>
          <w:ilvl w:val="1"/>
          <w:numId w:val="25"/>
        </w:numPr>
        <w:rPr>
          <w:rFonts w:ascii="Arial" w:hAnsi="Arial" w:cs="Arial"/>
        </w:rPr>
      </w:pPr>
      <w:r w:rsidRPr="0069634B">
        <w:rPr>
          <w:rFonts w:ascii="Arial" w:hAnsi="Arial" w:cs="Arial"/>
        </w:rPr>
        <w:t>Ground where skirt will seal – look for cracks and fill any that are found.</w:t>
      </w:r>
    </w:p>
    <w:p w:rsidR="00E13FEA" w:rsidRPr="0069634B" w:rsidRDefault="00E13FEA" w:rsidP="00E13FEA">
      <w:pPr>
        <w:pStyle w:val="BodyText"/>
        <w:rPr>
          <w:rFonts w:ascii="Arial" w:hAnsi="Arial" w:cs="Arial"/>
        </w:rPr>
      </w:pPr>
    </w:p>
    <w:p w:rsidR="00F86DEB" w:rsidRDefault="00F86DEB" w:rsidP="00F86DEB">
      <w:pPr>
        <w:pStyle w:val="BodyText"/>
        <w:ind w:left="432"/>
        <w:rPr>
          <w:rFonts w:ascii="Arial" w:hAnsi="Arial" w:cs="Arial"/>
        </w:rPr>
      </w:pPr>
      <w:r>
        <w:rPr>
          <w:rFonts w:ascii="Arial" w:hAnsi="Arial" w:cs="Arial"/>
        </w:rPr>
        <w:t>Cleaning after a storm is critical to maintaining longevity of the system.  All biologic matter must be removed to prevent mold and fungus growth.  The Flex-Wall™ can be stowed wet immediately after a flood so the facility can be opened if desired.  However, the system must be cleaned as soon as possible to limit growth.  This enables work to be conducted on night or weekend shifts.   The following steps should be taken after exposure to flood water (river water, seawater, run-off, etc.):</w:t>
      </w:r>
    </w:p>
    <w:p w:rsidR="00F86DEB" w:rsidRDefault="00F86DEB" w:rsidP="00F86DEB">
      <w:pPr>
        <w:pStyle w:val="BodyText"/>
        <w:numPr>
          <w:ilvl w:val="0"/>
          <w:numId w:val="34"/>
        </w:numPr>
        <w:rPr>
          <w:rFonts w:ascii="Arial" w:hAnsi="Arial" w:cs="Arial"/>
          <w:szCs w:val="20"/>
        </w:rPr>
      </w:pPr>
      <w:r>
        <w:rPr>
          <w:rFonts w:ascii="Arial" w:hAnsi="Arial" w:cs="Arial"/>
          <w:szCs w:val="20"/>
        </w:rPr>
        <w:t>Deploy the system</w:t>
      </w:r>
    </w:p>
    <w:p w:rsidR="00F86DEB" w:rsidRDefault="00F86DEB" w:rsidP="00F86DEB">
      <w:pPr>
        <w:pStyle w:val="BodyText"/>
        <w:numPr>
          <w:ilvl w:val="0"/>
          <w:numId w:val="34"/>
        </w:numPr>
        <w:rPr>
          <w:rFonts w:ascii="Arial" w:hAnsi="Arial" w:cs="Arial"/>
          <w:szCs w:val="20"/>
        </w:rPr>
      </w:pPr>
      <w:r>
        <w:rPr>
          <w:rFonts w:ascii="Arial" w:hAnsi="Arial" w:cs="Arial"/>
          <w:szCs w:val="20"/>
        </w:rPr>
        <w:t>Spray the system with an environmentally friendly soap and water solution</w:t>
      </w:r>
    </w:p>
    <w:p w:rsidR="00F86DEB" w:rsidRDefault="00F86DEB" w:rsidP="00F86DEB">
      <w:pPr>
        <w:pStyle w:val="BodyText"/>
        <w:numPr>
          <w:ilvl w:val="0"/>
          <w:numId w:val="34"/>
        </w:numPr>
        <w:rPr>
          <w:rFonts w:ascii="Arial" w:hAnsi="Arial" w:cs="Arial"/>
          <w:szCs w:val="20"/>
        </w:rPr>
      </w:pPr>
      <w:r>
        <w:rPr>
          <w:rFonts w:ascii="Arial" w:hAnsi="Arial" w:cs="Arial"/>
          <w:szCs w:val="20"/>
        </w:rPr>
        <w:t>Rinse the system to remove soap.  Power wash if necessary.</w:t>
      </w:r>
    </w:p>
    <w:p w:rsidR="00F86DEB" w:rsidRDefault="00F86DEB" w:rsidP="00F86DEB">
      <w:pPr>
        <w:pStyle w:val="BodyText"/>
        <w:numPr>
          <w:ilvl w:val="0"/>
          <w:numId w:val="34"/>
        </w:numPr>
        <w:rPr>
          <w:rFonts w:ascii="Arial" w:hAnsi="Arial" w:cs="Arial"/>
          <w:szCs w:val="20"/>
        </w:rPr>
      </w:pPr>
      <w:r>
        <w:rPr>
          <w:rFonts w:ascii="Arial" w:hAnsi="Arial" w:cs="Arial"/>
          <w:szCs w:val="20"/>
        </w:rPr>
        <w:t>Allow the system to dry</w:t>
      </w:r>
    </w:p>
    <w:p w:rsidR="00F86DEB" w:rsidRDefault="00F86DEB" w:rsidP="00F86DEB">
      <w:pPr>
        <w:pStyle w:val="BodyText"/>
        <w:numPr>
          <w:ilvl w:val="0"/>
          <w:numId w:val="34"/>
        </w:numPr>
        <w:rPr>
          <w:rFonts w:ascii="Arial" w:hAnsi="Arial" w:cs="Arial"/>
          <w:szCs w:val="20"/>
        </w:rPr>
      </w:pPr>
      <w:r>
        <w:rPr>
          <w:rFonts w:ascii="Arial" w:hAnsi="Arial" w:cs="Arial"/>
          <w:szCs w:val="20"/>
        </w:rPr>
        <w:t>Repack the system</w:t>
      </w:r>
    </w:p>
    <w:p w:rsidR="00703FB2" w:rsidRPr="0069634B" w:rsidRDefault="00703FB2" w:rsidP="001F3BF8">
      <w:pPr>
        <w:pStyle w:val="BodyText"/>
        <w:ind w:left="0"/>
        <w:rPr>
          <w:rFonts w:ascii="Arial" w:hAnsi="Arial" w:cs="Arial"/>
          <w:szCs w:val="20"/>
        </w:rPr>
      </w:pPr>
    </w:p>
    <w:p w:rsidR="00486D11" w:rsidRPr="0069634B" w:rsidRDefault="00315F25" w:rsidP="00486D11">
      <w:pPr>
        <w:pStyle w:val="Heading1"/>
      </w:pPr>
      <w:bookmarkStart w:id="31" w:name="_Toc106079533"/>
      <w:bookmarkEnd w:id="1"/>
      <w:bookmarkEnd w:id="2"/>
      <w:bookmarkEnd w:id="3"/>
      <w:bookmarkEnd w:id="4"/>
      <w:bookmarkEnd w:id="6"/>
      <w:bookmarkEnd w:id="7"/>
      <w:bookmarkEnd w:id="8"/>
      <w:bookmarkEnd w:id="9"/>
      <w:bookmarkEnd w:id="10"/>
      <w:r w:rsidRPr="0069634B">
        <w:br w:type="page"/>
      </w:r>
      <w:bookmarkStart w:id="32" w:name="_Toc462842775"/>
      <w:r w:rsidR="00B764D0" w:rsidRPr="0069634B">
        <w:t>Service Information</w:t>
      </w:r>
      <w:bookmarkEnd w:id="32"/>
    </w:p>
    <w:p w:rsidR="009E6865" w:rsidRPr="0069634B" w:rsidRDefault="009E6865" w:rsidP="00486D11">
      <w:pPr>
        <w:pStyle w:val="InfoBlue"/>
        <w:rPr>
          <w:rFonts w:ascii="Arial" w:hAnsi="Arial" w:cs="Arial"/>
          <w:i w:val="0"/>
          <w:color w:val="auto"/>
        </w:rPr>
      </w:pPr>
      <w:r w:rsidRPr="0069634B">
        <w:rPr>
          <w:rFonts w:ascii="Arial" w:hAnsi="Arial" w:cs="Arial"/>
          <w:i w:val="0"/>
          <w:color w:val="auto"/>
        </w:rPr>
        <w:t>As a guideline, the Side Deployed Flex-Wall</w:t>
      </w:r>
      <w:r w:rsidR="006058ED" w:rsidRPr="006058ED">
        <w:rPr>
          <w:rFonts w:ascii="Arial" w:hAnsi="Arial" w:cs="Arial"/>
          <w:i w:val="0"/>
          <w:color w:val="auto"/>
        </w:rPr>
        <w:t>™</w:t>
      </w:r>
      <w:r w:rsidRPr="0069634B">
        <w:rPr>
          <w:rFonts w:ascii="Arial" w:hAnsi="Arial" w:cs="Arial"/>
          <w:i w:val="0"/>
          <w:color w:val="auto"/>
        </w:rPr>
        <w:t xml:space="preserve"> is capable of 75 years of operation with proper routine maintenance and refurbishment of the flexible materials at planned intervals.  Refurbishment intervals are dependent on operational use and environmental conditions.  </w:t>
      </w:r>
      <w:r w:rsidR="00505A3B" w:rsidRPr="0069634B">
        <w:rPr>
          <w:rFonts w:ascii="Arial" w:hAnsi="Arial" w:cs="Arial"/>
          <w:i w:val="0"/>
          <w:color w:val="auto"/>
        </w:rPr>
        <w:t xml:space="preserve">The limiting elements of any flood protection system are the elastomeric components (seals and coated fabrics).  Our systems are designed to use the longest life materials available and protect these materials from environmental exposure when not in use.  </w:t>
      </w:r>
    </w:p>
    <w:p w:rsidR="00486D11" w:rsidRPr="0069634B" w:rsidRDefault="00505A3B" w:rsidP="00486D11">
      <w:pPr>
        <w:pStyle w:val="InfoBlue"/>
        <w:rPr>
          <w:rFonts w:ascii="Arial" w:hAnsi="Arial" w:cs="Arial"/>
          <w:i w:val="0"/>
          <w:color w:val="auto"/>
        </w:rPr>
      </w:pPr>
      <w:r w:rsidRPr="0069634B">
        <w:rPr>
          <w:rFonts w:ascii="Arial" w:hAnsi="Arial" w:cs="Arial"/>
          <w:i w:val="0"/>
          <w:color w:val="auto"/>
        </w:rPr>
        <w:t>We anticipate that the flexible components of the system will need to be replaced at 20-25 year intervals.  ILC Dover will perform this service.  No replacement of metallic components is anticipated for the life of the product.</w:t>
      </w:r>
    </w:p>
    <w:p w:rsidR="009769F2" w:rsidRPr="0069634B" w:rsidRDefault="009769F2" w:rsidP="001F3BF8">
      <w:pPr>
        <w:pStyle w:val="BodyText"/>
        <w:rPr>
          <w:rFonts w:ascii="Arial" w:hAnsi="Arial" w:cs="Arial"/>
          <w:szCs w:val="20"/>
        </w:rPr>
      </w:pPr>
    </w:p>
    <w:p w:rsidR="009769F2" w:rsidRPr="0069634B" w:rsidRDefault="00505A3B" w:rsidP="001F3BF8">
      <w:pPr>
        <w:pStyle w:val="BodyText"/>
        <w:rPr>
          <w:rFonts w:ascii="Arial" w:hAnsi="Arial" w:cs="Arial"/>
          <w:szCs w:val="20"/>
        </w:rPr>
      </w:pPr>
      <w:r w:rsidRPr="0069634B">
        <w:rPr>
          <w:rFonts w:ascii="Arial" w:hAnsi="Arial" w:cs="Arial"/>
          <w:szCs w:val="20"/>
        </w:rPr>
        <w:t xml:space="preserve">Other </w:t>
      </w:r>
      <w:r w:rsidR="00802728">
        <w:rPr>
          <w:rFonts w:ascii="Arial" w:hAnsi="Arial" w:cs="Arial"/>
          <w:szCs w:val="20"/>
        </w:rPr>
        <w:t xml:space="preserve">fee-based </w:t>
      </w:r>
      <w:r w:rsidRPr="0069634B">
        <w:rPr>
          <w:rFonts w:ascii="Arial" w:hAnsi="Arial" w:cs="Arial"/>
          <w:szCs w:val="20"/>
        </w:rPr>
        <w:t>se</w:t>
      </w:r>
      <w:r w:rsidR="009769F2" w:rsidRPr="0069634B">
        <w:rPr>
          <w:rFonts w:ascii="Arial" w:hAnsi="Arial" w:cs="Arial"/>
          <w:szCs w:val="20"/>
        </w:rPr>
        <w:t xml:space="preserve">rvices ILC </w:t>
      </w:r>
      <w:r w:rsidR="00732F9C">
        <w:rPr>
          <w:rFonts w:ascii="Arial" w:hAnsi="Arial" w:cs="Arial"/>
          <w:szCs w:val="20"/>
        </w:rPr>
        <w:t>can</w:t>
      </w:r>
      <w:r w:rsidR="009769F2" w:rsidRPr="0069634B">
        <w:rPr>
          <w:rFonts w:ascii="Arial" w:hAnsi="Arial" w:cs="Arial"/>
          <w:szCs w:val="20"/>
        </w:rPr>
        <w:t xml:space="preserve"> perform include:</w:t>
      </w:r>
    </w:p>
    <w:p w:rsidR="001F3BF8" w:rsidRPr="0069634B" w:rsidRDefault="00505A3B" w:rsidP="006058ED">
      <w:pPr>
        <w:pStyle w:val="BodyText"/>
        <w:numPr>
          <w:ilvl w:val="0"/>
          <w:numId w:val="25"/>
        </w:numPr>
        <w:rPr>
          <w:rFonts w:ascii="Arial" w:hAnsi="Arial" w:cs="Arial"/>
          <w:szCs w:val="20"/>
        </w:rPr>
      </w:pPr>
      <w:r w:rsidRPr="0069634B">
        <w:rPr>
          <w:rFonts w:ascii="Arial" w:hAnsi="Arial" w:cs="Arial"/>
          <w:szCs w:val="20"/>
        </w:rPr>
        <w:t xml:space="preserve">inspection of the </w:t>
      </w:r>
      <w:r w:rsidR="009769F2" w:rsidRPr="0069634B">
        <w:rPr>
          <w:rFonts w:ascii="Arial" w:hAnsi="Arial" w:cs="Arial"/>
          <w:szCs w:val="20"/>
        </w:rPr>
        <w:t>Flex-Walls</w:t>
      </w:r>
      <w:r w:rsidR="006058ED" w:rsidRPr="006058ED">
        <w:rPr>
          <w:rFonts w:ascii="Arial" w:hAnsi="Arial" w:cs="Arial"/>
          <w:szCs w:val="20"/>
        </w:rPr>
        <w:t>™</w:t>
      </w:r>
      <w:r w:rsidR="009769F2" w:rsidRPr="0069634B">
        <w:rPr>
          <w:rFonts w:ascii="Arial" w:hAnsi="Arial" w:cs="Arial"/>
          <w:szCs w:val="20"/>
        </w:rPr>
        <w:t xml:space="preserve"> to aid in the assessment of materials life</w:t>
      </w:r>
    </w:p>
    <w:p w:rsidR="009769F2" w:rsidRPr="0069634B" w:rsidRDefault="009769F2" w:rsidP="009769F2">
      <w:pPr>
        <w:pStyle w:val="BodyText"/>
        <w:numPr>
          <w:ilvl w:val="0"/>
          <w:numId w:val="25"/>
        </w:numPr>
        <w:rPr>
          <w:rFonts w:ascii="Arial" w:hAnsi="Arial" w:cs="Arial"/>
          <w:szCs w:val="20"/>
        </w:rPr>
      </w:pPr>
      <w:r w:rsidRPr="0069634B">
        <w:rPr>
          <w:rFonts w:ascii="Arial" w:hAnsi="Arial" w:cs="Arial"/>
          <w:szCs w:val="20"/>
        </w:rPr>
        <w:t>component replacement</w:t>
      </w:r>
    </w:p>
    <w:p w:rsidR="009769F2" w:rsidRPr="0069634B" w:rsidRDefault="009769F2" w:rsidP="009769F2">
      <w:pPr>
        <w:pStyle w:val="BodyText"/>
        <w:numPr>
          <w:ilvl w:val="0"/>
          <w:numId w:val="25"/>
        </w:numPr>
        <w:rPr>
          <w:rFonts w:ascii="Arial" w:hAnsi="Arial" w:cs="Arial"/>
          <w:szCs w:val="20"/>
        </w:rPr>
      </w:pPr>
      <w:r w:rsidRPr="0069634B">
        <w:rPr>
          <w:rFonts w:ascii="Arial" w:hAnsi="Arial" w:cs="Arial"/>
          <w:szCs w:val="20"/>
        </w:rPr>
        <w:t>system test and evaluation</w:t>
      </w:r>
    </w:p>
    <w:p w:rsidR="009769F2" w:rsidRPr="0069634B" w:rsidRDefault="009769F2" w:rsidP="009769F2">
      <w:pPr>
        <w:pStyle w:val="BodyText"/>
        <w:numPr>
          <w:ilvl w:val="0"/>
          <w:numId w:val="25"/>
        </w:numPr>
        <w:rPr>
          <w:rFonts w:ascii="Arial" w:hAnsi="Arial" w:cs="Arial"/>
          <w:szCs w:val="20"/>
        </w:rPr>
      </w:pPr>
      <w:r w:rsidRPr="0069634B">
        <w:rPr>
          <w:rFonts w:ascii="Arial" w:hAnsi="Arial" w:cs="Arial"/>
          <w:szCs w:val="20"/>
        </w:rPr>
        <w:t>operator training</w:t>
      </w:r>
    </w:p>
    <w:p w:rsidR="009769F2" w:rsidRPr="0069634B" w:rsidRDefault="009769F2" w:rsidP="009769F2">
      <w:pPr>
        <w:pStyle w:val="BodyText"/>
        <w:numPr>
          <w:ilvl w:val="0"/>
          <w:numId w:val="25"/>
        </w:numPr>
        <w:rPr>
          <w:rFonts w:ascii="Arial" w:hAnsi="Arial" w:cs="Arial"/>
          <w:szCs w:val="20"/>
        </w:rPr>
      </w:pPr>
      <w:r w:rsidRPr="0069634B">
        <w:rPr>
          <w:rFonts w:ascii="Arial" w:hAnsi="Arial" w:cs="Arial"/>
          <w:szCs w:val="20"/>
        </w:rPr>
        <w:t>spare parts (extra parts to have on hand in case something is damaged or lost during training or operation)</w:t>
      </w:r>
    </w:p>
    <w:p w:rsidR="001F3BF8" w:rsidRPr="0069634B" w:rsidRDefault="001F3BF8" w:rsidP="001F3BF8">
      <w:pPr>
        <w:pStyle w:val="BodyText"/>
        <w:rPr>
          <w:rFonts w:ascii="Arial" w:hAnsi="Arial" w:cs="Arial"/>
          <w:szCs w:val="20"/>
        </w:rPr>
      </w:pPr>
    </w:p>
    <w:p w:rsidR="00B764D0" w:rsidRPr="0069634B" w:rsidRDefault="00B764D0" w:rsidP="00B764D0">
      <w:pPr>
        <w:pStyle w:val="BodyText"/>
        <w:rPr>
          <w:rFonts w:ascii="Arial" w:hAnsi="Arial" w:cs="Arial"/>
        </w:rPr>
      </w:pPr>
    </w:p>
    <w:p w:rsidR="00233DE7" w:rsidRPr="0069634B" w:rsidRDefault="00156B33" w:rsidP="00233DE7">
      <w:pPr>
        <w:pStyle w:val="BodyText"/>
        <w:rPr>
          <w:rFonts w:ascii="Arial" w:hAnsi="Arial" w:cs="Arial"/>
        </w:rPr>
      </w:pPr>
      <w:r w:rsidRPr="0069634B">
        <w:rPr>
          <w:rFonts w:ascii="Arial" w:hAnsi="Arial" w:cs="Arial"/>
        </w:rPr>
        <w:br w:type="page"/>
      </w:r>
    </w:p>
    <w:p w:rsidR="00430C14" w:rsidRPr="0069634B" w:rsidRDefault="002C5B64" w:rsidP="00430C14">
      <w:pPr>
        <w:pStyle w:val="Heading1"/>
      </w:pPr>
      <w:bookmarkStart w:id="33" w:name="_Toc462842776"/>
      <w:r w:rsidRPr="0069634B">
        <w:t>Warranty</w:t>
      </w:r>
      <w:bookmarkEnd w:id="33"/>
      <w:r w:rsidRPr="0069634B">
        <w:t xml:space="preserve"> </w:t>
      </w:r>
      <w:r w:rsidR="00430C14" w:rsidRPr="0069634B">
        <w:t xml:space="preserve"> </w:t>
      </w:r>
    </w:p>
    <w:p w:rsidR="008A5F98" w:rsidRPr="0069634B" w:rsidRDefault="008A5F98" w:rsidP="008A5F98">
      <w:pPr>
        <w:spacing w:before="66" w:after="0" w:line="290" w:lineRule="auto"/>
        <w:ind w:left="432" w:right="60"/>
        <w:rPr>
          <w:rFonts w:ascii="Arial" w:hAnsi="Arial" w:cs="Arial"/>
          <w:szCs w:val="20"/>
        </w:rPr>
      </w:pPr>
      <w:r w:rsidRPr="0069634B">
        <w:rPr>
          <w:rFonts w:ascii="Arial" w:hAnsi="Arial" w:cs="Arial"/>
          <w:szCs w:val="20"/>
        </w:rPr>
        <w:t xml:space="preserve">Seller warrants to Buyer that the Goods at </w:t>
      </w:r>
      <w:r w:rsidR="001F3BF8" w:rsidRPr="0069634B">
        <w:rPr>
          <w:rFonts w:ascii="Arial" w:hAnsi="Arial" w:cs="Arial"/>
          <w:szCs w:val="20"/>
        </w:rPr>
        <w:t xml:space="preserve">the </w:t>
      </w:r>
      <w:r w:rsidRPr="0069634B">
        <w:rPr>
          <w:rFonts w:ascii="Arial" w:hAnsi="Arial" w:cs="Arial"/>
          <w:szCs w:val="20"/>
        </w:rPr>
        <w:t>time of shipment</w:t>
      </w:r>
      <w:r w:rsidR="001F3BF8" w:rsidRPr="0069634B">
        <w:rPr>
          <w:rFonts w:ascii="Arial" w:hAnsi="Arial" w:cs="Arial"/>
          <w:szCs w:val="20"/>
        </w:rPr>
        <w:t xml:space="preserve"> </w:t>
      </w:r>
      <w:r w:rsidRPr="0069634B">
        <w:rPr>
          <w:rFonts w:ascii="Arial" w:hAnsi="Arial" w:cs="Arial"/>
          <w:szCs w:val="20"/>
        </w:rPr>
        <w:t xml:space="preserve">to </w:t>
      </w:r>
      <w:r w:rsidR="001F3BF8" w:rsidRPr="0069634B">
        <w:rPr>
          <w:rFonts w:ascii="Arial" w:hAnsi="Arial" w:cs="Arial"/>
          <w:szCs w:val="20"/>
        </w:rPr>
        <w:t>Buyer</w:t>
      </w:r>
      <w:r w:rsidRPr="0069634B">
        <w:rPr>
          <w:rFonts w:ascii="Arial" w:hAnsi="Arial" w:cs="Arial"/>
          <w:szCs w:val="20"/>
        </w:rPr>
        <w:t xml:space="preserve"> hereunder, (a) will conform to the specifications of the order; (b) that it will convey good title thereto and that such Goods will be delivered free from any lawful security interest or other lien or encumbrance unknown to Buyer; and (c) that such Goods will be free from defects in material and workmanship.    The warranty shall begin upon final acceptance and shall extend for a period of </w:t>
      </w:r>
      <w:r w:rsidR="00B02A33">
        <w:rPr>
          <w:rFonts w:ascii="Arial" w:hAnsi="Arial" w:cs="Arial"/>
          <w:szCs w:val="20"/>
        </w:rPr>
        <w:t>one</w:t>
      </w:r>
      <w:r w:rsidRPr="0069634B">
        <w:rPr>
          <w:rFonts w:ascii="Arial" w:hAnsi="Arial" w:cs="Arial"/>
          <w:szCs w:val="20"/>
        </w:rPr>
        <w:t xml:space="preserve"> (</w:t>
      </w:r>
      <w:r w:rsidR="00B02A33">
        <w:rPr>
          <w:rFonts w:ascii="Arial" w:hAnsi="Arial" w:cs="Arial"/>
          <w:szCs w:val="20"/>
        </w:rPr>
        <w:t>1) year</w:t>
      </w:r>
      <w:r w:rsidRPr="0069634B">
        <w:rPr>
          <w:rFonts w:ascii="Arial" w:hAnsi="Arial" w:cs="Arial"/>
          <w:szCs w:val="20"/>
        </w:rPr>
        <w:t xml:space="preserve">. The warranty is contingent upon performance of servicing and maintenance of the deliverable as specified in the maintenance plan. If nonconforming work is identified within the warranty period, Buyer shall promptly notify Seller in writing and Seller, at Buyer’s option, shall promptly repair or replace the defective goods.  </w:t>
      </w:r>
    </w:p>
    <w:p w:rsidR="008A5F98" w:rsidRPr="0069634B" w:rsidRDefault="008A5F98" w:rsidP="008A5F98">
      <w:pPr>
        <w:spacing w:before="66" w:after="0" w:line="290" w:lineRule="auto"/>
        <w:ind w:left="432" w:right="60"/>
        <w:rPr>
          <w:rFonts w:ascii="Arial" w:hAnsi="Arial" w:cs="Arial"/>
          <w:szCs w:val="20"/>
        </w:rPr>
      </w:pPr>
    </w:p>
    <w:p w:rsidR="008A5F98" w:rsidRPr="0069634B" w:rsidRDefault="008A5F98" w:rsidP="008A5F98">
      <w:pPr>
        <w:spacing w:before="82" w:after="0" w:line="291" w:lineRule="auto"/>
        <w:ind w:left="432" w:right="78"/>
        <w:rPr>
          <w:rFonts w:ascii="Arial" w:hAnsi="Arial" w:cs="Arial"/>
          <w:szCs w:val="20"/>
        </w:rPr>
      </w:pPr>
      <w:r w:rsidRPr="0069634B">
        <w:rPr>
          <w:rFonts w:ascii="Arial" w:hAnsi="Arial" w:cs="Arial"/>
          <w:szCs w:val="20"/>
        </w:rPr>
        <w:t>Notwithstanding  any other provision  contained  herein  or  any  other  obligation  of Buyer hereunder, Buyer, upon acceptance of Goods that are the subject of the Order, warrants that Buyer, its successors, assigns, agents and employees are industrial users of such Goods and possess the knowledge and expertise to use the same in accordance  with (</w:t>
      </w:r>
      <w:proofErr w:type="spellStart"/>
      <w:r w:rsidRPr="0069634B">
        <w:rPr>
          <w:rFonts w:ascii="Arial" w:hAnsi="Arial" w:cs="Arial"/>
          <w:szCs w:val="20"/>
        </w:rPr>
        <w:t>i</w:t>
      </w:r>
      <w:proofErr w:type="spellEnd"/>
      <w:r w:rsidRPr="0069634B">
        <w:rPr>
          <w:rFonts w:ascii="Arial" w:hAnsi="Arial" w:cs="Arial"/>
          <w:szCs w:val="20"/>
        </w:rPr>
        <w:t>) accepted industry standards,  (ii)  all applicable  laws, (iii)  prudent safety practices and (iv) operating manuals or other instructions provided by Seller, if any.</w:t>
      </w:r>
    </w:p>
    <w:p w:rsidR="00A7762F" w:rsidRPr="0069634B" w:rsidRDefault="00A7762F" w:rsidP="00A7762F">
      <w:pPr>
        <w:pStyle w:val="BodyText"/>
        <w:rPr>
          <w:rFonts w:ascii="Arial" w:hAnsi="Arial" w:cs="Arial"/>
          <w:szCs w:val="20"/>
        </w:rPr>
      </w:pPr>
    </w:p>
    <w:p w:rsidR="00A7762F" w:rsidRPr="0069634B" w:rsidRDefault="00A7762F" w:rsidP="00A7762F">
      <w:pPr>
        <w:pStyle w:val="BodyText"/>
        <w:rPr>
          <w:rFonts w:ascii="Arial" w:hAnsi="Arial" w:cs="Arial"/>
        </w:rPr>
      </w:pPr>
    </w:p>
    <w:p w:rsidR="00A97BC6" w:rsidRPr="0069634B" w:rsidRDefault="00A97BC6" w:rsidP="00A97BC6">
      <w:pPr>
        <w:pStyle w:val="Heading1"/>
      </w:pPr>
      <w:bookmarkStart w:id="34" w:name="_Toc462842777"/>
      <w:r w:rsidRPr="0069634B">
        <w:t>Contact</w:t>
      </w:r>
      <w:r w:rsidR="007F26BE" w:rsidRPr="0069634B">
        <w:t xml:space="preserve"> Information</w:t>
      </w:r>
      <w:bookmarkEnd w:id="34"/>
    </w:p>
    <w:p w:rsidR="00A97BC6" w:rsidRPr="0069634B" w:rsidRDefault="007C3A4C" w:rsidP="00914A1C">
      <w:pPr>
        <w:pStyle w:val="InfoBlue"/>
        <w:spacing w:line="240" w:lineRule="auto"/>
        <w:rPr>
          <w:rFonts w:ascii="Arial" w:hAnsi="Arial" w:cs="Arial"/>
          <w:i w:val="0"/>
          <w:color w:val="auto"/>
        </w:rPr>
      </w:pPr>
      <w:r w:rsidRPr="0069634B">
        <w:rPr>
          <w:rFonts w:ascii="Arial" w:hAnsi="Arial" w:cs="Arial"/>
          <w:i w:val="0"/>
          <w:color w:val="auto"/>
        </w:rPr>
        <w:t>ILC Dover</w:t>
      </w:r>
    </w:p>
    <w:p w:rsidR="007F26BE" w:rsidRPr="0069634B" w:rsidRDefault="007F26BE" w:rsidP="00914A1C">
      <w:pPr>
        <w:pStyle w:val="BodyText"/>
        <w:spacing w:before="0"/>
        <w:rPr>
          <w:rFonts w:ascii="Arial" w:hAnsi="Arial" w:cs="Arial"/>
          <w:szCs w:val="20"/>
        </w:rPr>
      </w:pPr>
      <w:r w:rsidRPr="0069634B">
        <w:rPr>
          <w:rFonts w:ascii="Arial" w:hAnsi="Arial" w:cs="Arial"/>
          <w:szCs w:val="20"/>
        </w:rPr>
        <w:t>One Moonwalker Road</w:t>
      </w:r>
    </w:p>
    <w:p w:rsidR="007F26BE" w:rsidRPr="0069634B" w:rsidRDefault="007F26BE" w:rsidP="00914A1C">
      <w:pPr>
        <w:pStyle w:val="BodyText"/>
        <w:spacing w:before="0"/>
        <w:rPr>
          <w:rFonts w:ascii="Arial" w:hAnsi="Arial" w:cs="Arial"/>
          <w:szCs w:val="20"/>
        </w:rPr>
      </w:pPr>
      <w:r w:rsidRPr="0069634B">
        <w:rPr>
          <w:rFonts w:ascii="Arial" w:hAnsi="Arial" w:cs="Arial"/>
          <w:szCs w:val="20"/>
        </w:rPr>
        <w:t>Frederica, Delaware</w:t>
      </w:r>
      <w:r w:rsidR="002228A9" w:rsidRPr="0069634B">
        <w:rPr>
          <w:rFonts w:ascii="Arial" w:hAnsi="Arial" w:cs="Arial"/>
          <w:szCs w:val="20"/>
        </w:rPr>
        <w:t xml:space="preserve"> </w:t>
      </w:r>
      <w:r w:rsidRPr="0069634B">
        <w:rPr>
          <w:rFonts w:ascii="Arial" w:hAnsi="Arial" w:cs="Arial"/>
          <w:szCs w:val="20"/>
        </w:rPr>
        <w:t>19946</w:t>
      </w:r>
    </w:p>
    <w:p w:rsidR="007C3A4C" w:rsidRPr="0069634B" w:rsidRDefault="007C3A4C" w:rsidP="00914A1C">
      <w:pPr>
        <w:pStyle w:val="BodyText"/>
        <w:rPr>
          <w:rFonts w:ascii="Arial" w:hAnsi="Arial" w:cs="Arial"/>
          <w:szCs w:val="20"/>
        </w:rPr>
      </w:pPr>
      <w:r w:rsidRPr="0069634B">
        <w:rPr>
          <w:rFonts w:ascii="Arial" w:hAnsi="Arial" w:cs="Arial"/>
          <w:szCs w:val="20"/>
        </w:rPr>
        <w:t>Sales &amp; Customer Service</w:t>
      </w:r>
      <w:r w:rsidR="00914A1C" w:rsidRPr="0069634B">
        <w:rPr>
          <w:rFonts w:ascii="Arial" w:hAnsi="Arial" w:cs="Arial"/>
          <w:szCs w:val="20"/>
        </w:rPr>
        <w:t>:</w:t>
      </w:r>
    </w:p>
    <w:p w:rsidR="00914A1C" w:rsidRPr="0069634B" w:rsidRDefault="007C3A4C" w:rsidP="00914A1C">
      <w:pPr>
        <w:pStyle w:val="NormalWeb"/>
        <w:ind w:left="576"/>
        <w:rPr>
          <w:rFonts w:ascii="Arial" w:hAnsi="Arial" w:cs="Arial"/>
          <w:szCs w:val="20"/>
        </w:rPr>
      </w:pPr>
      <w:r w:rsidRPr="0069634B">
        <w:rPr>
          <w:rFonts w:ascii="Arial" w:hAnsi="Arial" w:cs="Arial"/>
          <w:szCs w:val="20"/>
        </w:rPr>
        <w:t>1-302-335-3911 x 506 or</w:t>
      </w:r>
      <w:r w:rsidRPr="0069634B">
        <w:rPr>
          <w:rFonts w:ascii="Arial" w:hAnsi="Arial" w:cs="Arial"/>
          <w:szCs w:val="20"/>
        </w:rPr>
        <w:br/>
        <w:t>1-800-631-9567 (US Toll Free)</w:t>
      </w:r>
    </w:p>
    <w:p w:rsidR="00914A1C" w:rsidRPr="0069634B" w:rsidRDefault="00B77521" w:rsidP="00A73D00">
      <w:pPr>
        <w:pStyle w:val="BodyText"/>
        <w:rPr>
          <w:rFonts w:ascii="Arial" w:hAnsi="Arial" w:cs="Arial"/>
          <w:szCs w:val="20"/>
        </w:rPr>
      </w:pPr>
      <w:r>
        <w:rPr>
          <w:rFonts w:ascii="Arial" w:hAnsi="Arial" w:cs="Arial"/>
          <w:szCs w:val="20"/>
        </w:rPr>
        <w:t>Email:</w:t>
      </w:r>
      <w:r w:rsidR="00914A1C" w:rsidRPr="0069634B">
        <w:rPr>
          <w:rFonts w:ascii="Arial" w:hAnsi="Arial" w:cs="Arial"/>
          <w:szCs w:val="20"/>
        </w:rPr>
        <w:t xml:space="preserve"> customer_service@ilcdover.com</w:t>
      </w:r>
    </w:p>
    <w:p w:rsidR="007C3A4C" w:rsidRPr="0069634B" w:rsidRDefault="007C3A4C" w:rsidP="007F26BE">
      <w:pPr>
        <w:pStyle w:val="BodyText"/>
        <w:rPr>
          <w:rFonts w:ascii="Arial" w:hAnsi="Arial" w:cs="Arial"/>
          <w:szCs w:val="20"/>
        </w:rPr>
      </w:pPr>
      <w:r w:rsidRPr="0069634B">
        <w:rPr>
          <w:rFonts w:ascii="Arial" w:hAnsi="Arial" w:cs="Arial"/>
          <w:szCs w:val="20"/>
        </w:rPr>
        <w:t xml:space="preserve">See more at: </w:t>
      </w:r>
      <w:hyperlink r:id="rId43" w:history="1">
        <w:r w:rsidR="00ED6424" w:rsidRPr="0069634B">
          <w:rPr>
            <w:rStyle w:val="Hyperlink"/>
            <w:rFonts w:ascii="Arial" w:hAnsi="Arial" w:cs="Arial"/>
            <w:szCs w:val="20"/>
          </w:rPr>
          <w:t>http://www.ilcdover.com</w:t>
        </w:r>
      </w:hyperlink>
    </w:p>
    <w:p w:rsidR="00ED6424" w:rsidRPr="0069634B" w:rsidRDefault="00ED6424" w:rsidP="007F26BE">
      <w:pPr>
        <w:pStyle w:val="BodyText"/>
        <w:rPr>
          <w:rFonts w:ascii="Arial" w:hAnsi="Arial" w:cs="Arial"/>
          <w:szCs w:val="20"/>
        </w:rPr>
      </w:pPr>
    </w:p>
    <w:bookmarkEnd w:id="31"/>
    <w:p w:rsidR="00042B38" w:rsidRPr="0069634B" w:rsidRDefault="00042B38" w:rsidP="00884B26">
      <w:pPr>
        <w:pStyle w:val="Heading1"/>
        <w:numPr>
          <w:ilvl w:val="0"/>
          <w:numId w:val="0"/>
        </w:numPr>
      </w:pPr>
    </w:p>
    <w:sectPr w:rsidR="00042B38" w:rsidRPr="0069634B" w:rsidSect="00194116">
      <w:headerReference w:type="default" r:id="rId44"/>
      <w:footerReference w:type="default" r:id="rId45"/>
      <w:headerReference w:type="first" r:id="rId46"/>
      <w:footerReference w:type="first" r:id="rId47"/>
      <w:pgSz w:w="12240" w:h="15840" w:code="1"/>
      <w:pgMar w:top="979" w:right="1440" w:bottom="648" w:left="1440" w:header="720" w:footer="720" w:gutter="43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8D8" w:rsidRDefault="00DE28D8">
      <w:r>
        <w:separator/>
      </w:r>
    </w:p>
  </w:endnote>
  <w:endnote w:type="continuationSeparator" w:id="0">
    <w:p w:rsidR="00DE28D8" w:rsidRDefault="00DE2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Condensed-Bold">
    <w:panose1 w:val="00000000000000000000"/>
    <w:charset w:val="00"/>
    <w:family w:val="auto"/>
    <w:notTrueType/>
    <w:pitch w:val="default"/>
    <w:sig w:usb0="00000003" w:usb1="00000000" w:usb2="00000000" w:usb3="00000000" w:csb0="00000001" w:csb1="00000000"/>
  </w:font>
  <w:font w:name="Helvetica-Condense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938" w:rsidRDefault="008A19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A1938" w:rsidRDefault="008A19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938" w:rsidRDefault="008A1938">
    <w:pPr>
      <w:pStyle w:val="Footer"/>
      <w:pBdr>
        <w:top w:val="single" w:sz="18" w:space="2" w:color="auto"/>
      </w:pBdr>
      <w:tabs>
        <w:tab w:val="clear" w:pos="4320"/>
        <w:tab w:val="clear" w:pos="8640"/>
        <w:tab w:val="center" w:pos="4680"/>
        <w:tab w:val="right" w:pos="9360"/>
      </w:tabs>
      <w:spacing w:before="0" w:after="0"/>
      <w:ind w:left="0"/>
      <w:rPr>
        <w:b/>
        <w:bCs/>
        <w:i/>
        <w:sz w:val="20"/>
      </w:rPr>
    </w:pPr>
    <w:r>
      <w:rPr>
        <w:b/>
        <w:bCs/>
        <w:i/>
        <w:iCs/>
        <w:sz w:val="20"/>
      </w:rPr>
      <w:t>Revision Date:</w:t>
    </w:r>
    <w:r>
      <w:rPr>
        <w:b/>
        <w:i/>
        <w:sz w:val="20"/>
        <w:szCs w:val="20"/>
      </w:rPr>
      <w:t xml:space="preserve"> </w:t>
    </w:r>
    <w:r>
      <w:rPr>
        <w:b/>
        <w:i/>
        <w:sz w:val="20"/>
        <w:szCs w:val="20"/>
      </w:rPr>
      <w:fldChar w:fldCharType="begin"/>
    </w:r>
    <w:r>
      <w:rPr>
        <w:b/>
        <w:i/>
        <w:sz w:val="20"/>
        <w:szCs w:val="20"/>
      </w:rPr>
      <w:instrText xml:space="preserve"> DOCPROPERTY  "Release Date"  \* MERGEFORMAT </w:instrText>
    </w:r>
    <w:r>
      <w:rPr>
        <w:b/>
        <w:i/>
        <w:sz w:val="20"/>
        <w:szCs w:val="20"/>
      </w:rPr>
      <w:fldChar w:fldCharType="separate"/>
    </w:r>
    <w:r>
      <w:rPr>
        <w:bCs/>
        <w:i/>
        <w:sz w:val="20"/>
        <w:szCs w:val="20"/>
      </w:rPr>
      <w:t>Error! Unknown document property name.</w:t>
    </w:r>
    <w:r>
      <w:rPr>
        <w:b/>
        <w:i/>
        <w:sz w:val="20"/>
        <w:szCs w:val="20"/>
      </w:rPr>
      <w:fldChar w:fldCharType="end"/>
    </w:r>
    <w:r>
      <w:rPr>
        <w:sz w:val="20"/>
      </w:rPr>
      <w:tab/>
    </w:r>
    <w:r>
      <w:rPr>
        <w:sz w:val="20"/>
      </w:rPr>
      <w:tab/>
    </w:r>
    <w:r>
      <w:rPr>
        <w:b/>
        <w:bCs/>
        <w:i/>
        <w:sz w:val="20"/>
      </w:rPr>
      <w:t xml:space="preserve">Page </w:t>
    </w:r>
    <w:r>
      <w:rPr>
        <w:b/>
        <w:bCs/>
        <w:i/>
        <w:sz w:val="20"/>
      </w:rPr>
      <w:fldChar w:fldCharType="begin"/>
    </w:r>
    <w:r>
      <w:rPr>
        <w:b/>
        <w:bCs/>
        <w:i/>
        <w:sz w:val="20"/>
      </w:rPr>
      <w:instrText xml:space="preserve"> PAGE </w:instrText>
    </w:r>
    <w:r>
      <w:rPr>
        <w:b/>
        <w:bCs/>
        <w:i/>
        <w:sz w:val="20"/>
      </w:rPr>
      <w:fldChar w:fldCharType="separate"/>
    </w:r>
    <w:r>
      <w:rPr>
        <w:b/>
        <w:bCs/>
        <w:i/>
        <w:noProof/>
        <w:sz w:val="20"/>
      </w:rPr>
      <w:t>2</w:t>
    </w:r>
    <w:r>
      <w:rPr>
        <w:b/>
        <w:bCs/>
        <w:i/>
        <w:sz w:val="20"/>
      </w:rPr>
      <w:fldChar w:fldCharType="end"/>
    </w:r>
    <w:r>
      <w:rPr>
        <w:b/>
        <w:bCs/>
        <w:i/>
        <w:sz w:val="20"/>
      </w:rPr>
      <w:t xml:space="preserve"> of </w:t>
    </w:r>
    <w:r>
      <w:rPr>
        <w:b/>
        <w:bCs/>
        <w:i/>
        <w:sz w:val="20"/>
      </w:rPr>
      <w:fldChar w:fldCharType="begin"/>
    </w:r>
    <w:r>
      <w:rPr>
        <w:b/>
        <w:bCs/>
        <w:i/>
        <w:sz w:val="20"/>
      </w:rPr>
      <w:instrText xml:space="preserve"> NUMPAGES </w:instrText>
    </w:r>
    <w:r>
      <w:rPr>
        <w:b/>
        <w:bCs/>
        <w:i/>
        <w:sz w:val="20"/>
      </w:rPr>
      <w:fldChar w:fldCharType="separate"/>
    </w:r>
    <w:r>
      <w:rPr>
        <w:b/>
        <w:bCs/>
        <w:i/>
        <w:noProof/>
        <w:sz w:val="20"/>
      </w:rPr>
      <w:t>14</w:t>
    </w:r>
    <w:r>
      <w:rPr>
        <w:b/>
        <w:bCs/>
        <w:i/>
        <w:sz w:val="20"/>
      </w:rPr>
      <w:fldChar w:fldCharType="end"/>
    </w:r>
  </w:p>
  <w:p w:rsidR="008A1938" w:rsidRDefault="008A1938">
    <w:pPr>
      <w:pStyle w:val="Footer"/>
      <w:pBdr>
        <w:top w:val="single" w:sz="18" w:space="2" w:color="auto"/>
      </w:pBdr>
      <w:tabs>
        <w:tab w:val="clear" w:pos="4320"/>
        <w:tab w:val="clear" w:pos="8640"/>
        <w:tab w:val="center" w:pos="4680"/>
        <w:tab w:val="right" w:pos="9360"/>
      </w:tabs>
      <w:spacing w:before="0" w:after="0"/>
      <w:ind w:left="0"/>
      <w:rPr>
        <w:sz w:val="20"/>
      </w:rPr>
    </w:pPr>
    <w:r>
      <w:rPr>
        <w:b/>
        <w:bCs/>
        <w:i/>
        <w:iCs/>
        <w:sz w:val="20"/>
      </w:rPr>
      <w:fldChar w:fldCharType="begin"/>
    </w:r>
    <w:r>
      <w:rPr>
        <w:b/>
        <w:bCs/>
        <w:i/>
        <w:iCs/>
        <w:sz w:val="20"/>
      </w:rPr>
      <w:instrText xml:space="preserve"> FILENAME </w:instrText>
    </w:r>
    <w:r>
      <w:rPr>
        <w:b/>
        <w:bCs/>
        <w:i/>
        <w:iCs/>
        <w:sz w:val="20"/>
      </w:rPr>
      <w:fldChar w:fldCharType="separate"/>
    </w:r>
    <w:r>
      <w:rPr>
        <w:b/>
        <w:bCs/>
        <w:i/>
        <w:iCs/>
        <w:noProof/>
        <w:sz w:val="20"/>
      </w:rPr>
      <w:t>FlexWall O&amp;M Draft-CK.doc</w:t>
    </w:r>
    <w:r>
      <w:rPr>
        <w:b/>
        <w:bCs/>
        <w:i/>
        <w:i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938" w:rsidRPr="00AD3289" w:rsidRDefault="008A1938" w:rsidP="004B1B1A">
    <w:pPr>
      <w:pStyle w:val="Footer"/>
      <w:pBdr>
        <w:top w:val="single" w:sz="18" w:space="2" w:color="auto"/>
      </w:pBdr>
      <w:tabs>
        <w:tab w:val="clear" w:pos="4320"/>
        <w:tab w:val="clear" w:pos="8640"/>
        <w:tab w:val="center" w:pos="4680"/>
        <w:tab w:val="right" w:pos="9360"/>
      </w:tabs>
      <w:spacing w:before="0" w:after="0"/>
      <w:ind w:left="0"/>
      <w:jc w:val="center"/>
      <w:rPr>
        <w:rFonts w:ascii="Arial" w:hAnsi="Arial" w:cs="Arial"/>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E56" w:rsidRPr="004B1B1A" w:rsidRDefault="00315F25" w:rsidP="005562A8">
    <w:pPr>
      <w:pStyle w:val="Footer"/>
      <w:pBdr>
        <w:top w:val="single" w:sz="18" w:space="2" w:color="auto"/>
      </w:pBdr>
      <w:tabs>
        <w:tab w:val="clear" w:pos="4320"/>
        <w:tab w:val="clear" w:pos="8640"/>
        <w:tab w:val="center" w:pos="4680"/>
        <w:tab w:val="right" w:pos="9360"/>
      </w:tabs>
      <w:jc w:val="center"/>
      <w:rPr>
        <w:rStyle w:val="PageNumber"/>
        <w:rFonts w:ascii="Arial" w:hAnsi="Arial" w:cs="Arial"/>
        <w:sz w:val="18"/>
        <w:szCs w:val="18"/>
      </w:rPr>
    </w:pPr>
    <w:r>
      <w:rPr>
        <w:rFonts w:ascii="Arial" w:hAnsi="Arial" w:cs="Arial"/>
        <w:bCs/>
        <w:sz w:val="18"/>
        <w:szCs w:val="18"/>
      </w:rPr>
      <w:t>Side Deployed Flex-Wall O&amp;M Manual</w:t>
    </w:r>
    <w:r w:rsidR="00F25E56" w:rsidRPr="004B1B1A">
      <w:rPr>
        <w:rFonts w:ascii="Arial" w:hAnsi="Arial" w:cs="Arial"/>
        <w:bCs/>
        <w:sz w:val="18"/>
        <w:szCs w:val="18"/>
      </w:rPr>
      <w:tab/>
    </w:r>
    <w:r w:rsidR="00F25E56" w:rsidRPr="004B1B1A">
      <w:rPr>
        <w:rFonts w:ascii="Arial" w:hAnsi="Arial" w:cs="Arial"/>
        <w:bCs/>
        <w:sz w:val="18"/>
        <w:szCs w:val="18"/>
      </w:rPr>
      <w:tab/>
      <w:t>Page</w:t>
    </w:r>
    <w:r w:rsidR="00F25E56" w:rsidRPr="004B1B1A">
      <w:rPr>
        <w:rFonts w:ascii="Arial" w:hAnsi="Arial" w:cs="Arial"/>
        <w:b/>
        <w:sz w:val="18"/>
        <w:szCs w:val="18"/>
      </w:rPr>
      <w:t xml:space="preserve"> </w:t>
    </w:r>
    <w:r w:rsidR="00F25E56" w:rsidRPr="004B1B1A">
      <w:rPr>
        <w:rStyle w:val="PageNumber"/>
        <w:rFonts w:ascii="Arial" w:hAnsi="Arial" w:cs="Arial"/>
        <w:sz w:val="18"/>
        <w:szCs w:val="18"/>
      </w:rPr>
      <w:fldChar w:fldCharType="begin"/>
    </w:r>
    <w:r w:rsidR="00F25E56" w:rsidRPr="004B1B1A">
      <w:rPr>
        <w:rStyle w:val="PageNumber"/>
        <w:rFonts w:ascii="Arial" w:hAnsi="Arial" w:cs="Arial"/>
        <w:sz w:val="18"/>
        <w:szCs w:val="18"/>
      </w:rPr>
      <w:instrText xml:space="preserve"> PAGE </w:instrText>
    </w:r>
    <w:r w:rsidR="00F25E56" w:rsidRPr="004B1B1A">
      <w:rPr>
        <w:rStyle w:val="PageNumber"/>
        <w:rFonts w:ascii="Arial" w:hAnsi="Arial" w:cs="Arial"/>
        <w:sz w:val="18"/>
        <w:szCs w:val="18"/>
      </w:rPr>
      <w:fldChar w:fldCharType="separate"/>
    </w:r>
    <w:r w:rsidR="003C376F">
      <w:rPr>
        <w:rStyle w:val="PageNumber"/>
        <w:rFonts w:ascii="Arial" w:hAnsi="Arial" w:cs="Arial"/>
        <w:noProof/>
        <w:sz w:val="18"/>
        <w:szCs w:val="18"/>
      </w:rPr>
      <w:t>24</w:t>
    </w:r>
    <w:r w:rsidR="00F25E56" w:rsidRPr="004B1B1A">
      <w:rPr>
        <w:rStyle w:val="PageNumber"/>
        <w:rFonts w:ascii="Arial" w:hAnsi="Arial" w:cs="Arial"/>
        <w:sz w:val="18"/>
        <w:szCs w:val="18"/>
      </w:rPr>
      <w:fldChar w:fldCharType="end"/>
    </w:r>
    <w:r w:rsidR="00F25E56" w:rsidRPr="004B1B1A">
      <w:rPr>
        <w:rStyle w:val="PageNumber"/>
        <w:rFonts w:ascii="Arial" w:hAnsi="Arial" w:cs="Arial"/>
        <w:sz w:val="18"/>
        <w:szCs w:val="18"/>
      </w:rPr>
      <w:t xml:space="preserve"> of </w:t>
    </w:r>
    <w:r w:rsidR="00F25E56" w:rsidRPr="004B1B1A">
      <w:rPr>
        <w:rStyle w:val="PageNumber"/>
        <w:rFonts w:ascii="Arial" w:hAnsi="Arial" w:cs="Arial"/>
        <w:sz w:val="18"/>
        <w:szCs w:val="18"/>
      </w:rPr>
      <w:fldChar w:fldCharType="begin"/>
    </w:r>
    <w:r w:rsidR="00F25E56" w:rsidRPr="004B1B1A">
      <w:rPr>
        <w:rStyle w:val="PageNumber"/>
        <w:rFonts w:ascii="Arial" w:hAnsi="Arial" w:cs="Arial"/>
        <w:sz w:val="18"/>
        <w:szCs w:val="18"/>
      </w:rPr>
      <w:instrText xml:space="preserve"> NUMPAGES </w:instrText>
    </w:r>
    <w:r w:rsidR="00F25E56" w:rsidRPr="004B1B1A">
      <w:rPr>
        <w:rStyle w:val="PageNumber"/>
        <w:rFonts w:ascii="Arial" w:hAnsi="Arial" w:cs="Arial"/>
        <w:sz w:val="18"/>
        <w:szCs w:val="18"/>
      </w:rPr>
      <w:fldChar w:fldCharType="separate"/>
    </w:r>
    <w:r w:rsidR="003C376F">
      <w:rPr>
        <w:rStyle w:val="PageNumber"/>
        <w:rFonts w:ascii="Arial" w:hAnsi="Arial" w:cs="Arial"/>
        <w:noProof/>
        <w:sz w:val="18"/>
        <w:szCs w:val="18"/>
      </w:rPr>
      <w:t>24</w:t>
    </w:r>
    <w:r w:rsidR="00F25E56" w:rsidRPr="004B1B1A">
      <w:rPr>
        <w:rStyle w:val="PageNumber"/>
        <w:rFonts w:ascii="Arial" w:hAnsi="Arial" w:cs="Arial"/>
        <w:sz w:val="18"/>
        <w:szCs w:val="18"/>
      </w:rPr>
      <w:fldChar w:fldCharType="end"/>
    </w:r>
    <w:r w:rsidR="00F25E56" w:rsidRPr="004B1B1A">
      <w:rPr>
        <w:rStyle w:val="PageNumber"/>
        <w:rFonts w:ascii="Arial" w:hAnsi="Arial" w:cs="Arial"/>
        <w:sz w:val="18"/>
        <w:szCs w:val="18"/>
      </w:rPr>
      <w:t xml:space="preserve"> </w:t>
    </w:r>
    <w:r w:rsidR="00F25E56" w:rsidRPr="004B1B1A">
      <w:rPr>
        <w:rFonts w:ascii="Arial" w:hAnsi="Arial" w:cs="Arial"/>
        <w:bCs/>
        <w:color w:val="FF0000"/>
        <w:sz w:val="18"/>
        <w:szCs w:val="18"/>
      </w:rPr>
      <w:tab/>
    </w:r>
  </w:p>
  <w:p w:rsidR="00F25E56" w:rsidRPr="002726DD" w:rsidRDefault="00F25E56" w:rsidP="004B1B1A">
    <w:pPr>
      <w:pStyle w:val="Footer"/>
      <w:jc w:val="center"/>
      <w:rPr>
        <w:rFonts w:ascii="Arial" w:hAnsi="Arial" w:cs="Arial"/>
        <w:b/>
        <w:sz w:val="18"/>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E56" w:rsidRDefault="00F25E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25E56" w:rsidRDefault="00F25E56">
    <w:pPr>
      <w:pStyle w:val="Footer"/>
      <w:pBdr>
        <w:top w:val="single" w:sz="12" w:space="1" w:color="auto"/>
      </w:pBdr>
      <w:ind w:left="0" w:right="360"/>
    </w:pPr>
    <w:r>
      <w:rPr>
        <w:b/>
        <w:bCs/>
        <w:i/>
        <w:iCs/>
        <w:sz w:val="20"/>
      </w:rPr>
      <w:t>Revision Date:</w:t>
    </w:r>
    <w:r>
      <w:rPr>
        <w:b/>
        <w:i/>
        <w:sz w:val="20"/>
        <w:szCs w:val="20"/>
      </w:rPr>
      <w:t xml:space="preserve"> </w:t>
    </w:r>
    <w:r>
      <w:rPr>
        <w:b/>
        <w:i/>
        <w:sz w:val="20"/>
        <w:szCs w:val="20"/>
      </w:rPr>
      <w:fldChar w:fldCharType="begin"/>
    </w:r>
    <w:r>
      <w:rPr>
        <w:b/>
        <w:i/>
        <w:sz w:val="20"/>
        <w:szCs w:val="20"/>
      </w:rPr>
      <w:instrText xml:space="preserve"> DOCPROPERTY  "Release Date"  \* MERGEFORMAT </w:instrText>
    </w:r>
    <w:r>
      <w:rPr>
        <w:b/>
        <w:i/>
        <w:sz w:val="20"/>
        <w:szCs w:val="20"/>
      </w:rPr>
      <w:fldChar w:fldCharType="separate"/>
    </w:r>
    <w:r>
      <w:rPr>
        <w:bCs/>
        <w:i/>
        <w:sz w:val="20"/>
        <w:szCs w:val="20"/>
      </w:rPr>
      <w:t>Error! Unknown document property name.</w:t>
    </w:r>
    <w:r>
      <w:rPr>
        <w:b/>
        <w:i/>
        <w:sz w:val="20"/>
        <w:szCs w:val="20"/>
      </w:rPr>
      <w:fldChar w:fldCharType="end"/>
    </w:r>
    <w:r>
      <w:rPr>
        <w:b/>
        <w:i/>
        <w:sz w:val="20"/>
        <w:szCs w:val="20"/>
      </w:rPr>
      <w:tab/>
    </w:r>
    <w:r>
      <w:rPr>
        <w:b/>
        <w:i/>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8D8" w:rsidRDefault="00DE28D8">
      <w:r>
        <w:separator/>
      </w:r>
    </w:p>
  </w:footnote>
  <w:footnote w:type="continuationSeparator" w:id="0">
    <w:p w:rsidR="00DE28D8" w:rsidRDefault="00DE28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938" w:rsidRDefault="008A1938">
    <w:pPr>
      <w:pStyle w:val="Header"/>
      <w:pBdr>
        <w:bottom w:val="single" w:sz="18" w:space="1" w:color="auto"/>
      </w:pBdr>
      <w:tabs>
        <w:tab w:val="clear" w:pos="8640"/>
        <w:tab w:val="right" w:pos="9360"/>
      </w:tabs>
      <w:spacing w:before="0" w:after="0"/>
      <w:ind w:left="14"/>
      <w:rPr>
        <w:b/>
        <w:bCs/>
        <w:i/>
        <w:iCs/>
        <w:sz w:val="20"/>
      </w:rPr>
    </w:pPr>
    <w:r>
      <w:rPr>
        <w:b/>
        <w:i/>
        <w:sz w:val="20"/>
        <w:szCs w:val="20"/>
      </w:rPr>
      <w:fldChar w:fldCharType="begin"/>
    </w:r>
    <w:r>
      <w:rPr>
        <w:b/>
        <w:i/>
        <w:sz w:val="20"/>
        <w:szCs w:val="20"/>
      </w:rPr>
      <w:instrText xml:space="preserve"> SUBJECT  \* MERGEFORMAT </w:instrText>
    </w:r>
    <w:r>
      <w:rPr>
        <w:b/>
        <w:i/>
        <w:sz w:val="20"/>
        <w:szCs w:val="20"/>
      </w:rPr>
      <w:fldChar w:fldCharType="separate"/>
    </w:r>
    <w:r>
      <w:rPr>
        <w:b/>
        <w:i/>
        <w:sz w:val="20"/>
        <w:szCs w:val="20"/>
      </w:rPr>
      <w:t>Stairwell Flex-Gate</w:t>
    </w:r>
    <w:r>
      <w:rPr>
        <w:b/>
        <w:i/>
        <w:sz w:val="20"/>
        <w:szCs w:val="20"/>
      </w:rPr>
      <w:fldChar w:fldCharType="end"/>
    </w:r>
    <w:r>
      <w:rPr>
        <w:b/>
        <w:i/>
        <w:sz w:val="20"/>
        <w:szCs w:val="20"/>
      </w:rPr>
      <w:t xml:space="preserve"> </w:t>
    </w:r>
    <w:r>
      <w:rPr>
        <w:b/>
        <w:i/>
        <w:sz w:val="20"/>
        <w:szCs w:val="20"/>
      </w:rPr>
      <w:fldChar w:fldCharType="begin"/>
    </w:r>
    <w:r>
      <w:rPr>
        <w:b/>
        <w:i/>
        <w:sz w:val="20"/>
        <w:szCs w:val="20"/>
      </w:rPr>
      <w:instrText xml:space="preserve"> TITLE  \* MERGEFORMAT </w:instrText>
    </w:r>
    <w:r>
      <w:rPr>
        <w:b/>
        <w:i/>
        <w:sz w:val="20"/>
        <w:szCs w:val="20"/>
      </w:rPr>
      <w:fldChar w:fldCharType="separate"/>
    </w:r>
    <w:r>
      <w:rPr>
        <w:b/>
        <w:i/>
        <w:sz w:val="20"/>
        <w:szCs w:val="20"/>
      </w:rPr>
      <w:t>O&amp;M Manual Template</w:t>
    </w:r>
    <w:r>
      <w:rPr>
        <w:b/>
        <w:i/>
        <w:sz w:val="20"/>
        <w:szCs w:val="20"/>
      </w:rPr>
      <w:fldChar w:fldCharType="end"/>
    </w:r>
    <w:r>
      <w:rPr>
        <w:b/>
        <w:i/>
        <w:sz w:val="20"/>
        <w:szCs w:val="20"/>
      </w:rPr>
      <w:tab/>
    </w:r>
    <w:r>
      <w:rPr>
        <w:b/>
        <w:i/>
        <w:sz w:val="20"/>
        <w:szCs w:val="20"/>
      </w:rPr>
      <w:tab/>
      <w:t>Version:</w:t>
    </w:r>
    <w:r>
      <w:rPr>
        <w:i/>
        <w:sz w:val="20"/>
        <w:szCs w:val="20"/>
      </w:rPr>
      <w:t xml:space="preserve"> </w:t>
    </w:r>
    <w:r>
      <w:rPr>
        <w:i/>
        <w:sz w:val="20"/>
        <w:szCs w:val="20"/>
      </w:rPr>
      <w:fldChar w:fldCharType="begin"/>
    </w:r>
    <w:r>
      <w:rPr>
        <w:i/>
        <w:sz w:val="20"/>
        <w:szCs w:val="20"/>
      </w:rPr>
      <w:instrText xml:space="preserve"> DOCPROPERTY  Version  \* MERGEFORMAT </w:instrText>
    </w:r>
    <w:r>
      <w:rPr>
        <w:i/>
        <w:sz w:val="20"/>
        <w:szCs w:val="20"/>
      </w:rPr>
      <w:fldChar w:fldCharType="separate"/>
    </w:r>
    <w:r w:rsidRPr="007D6EC1">
      <w:rPr>
        <w:bCs/>
        <w:i/>
        <w:sz w:val="20"/>
        <w:szCs w:val="20"/>
      </w:rPr>
      <w:t>&lt;1.0&gt;</w:t>
    </w:r>
    <w:r>
      <w:rPr>
        <w:i/>
        <w:sz w:val="20"/>
        <w:szCs w:val="20"/>
      </w:rPr>
      <w:fldChar w:fldCharType="end"/>
    </w:r>
    <w:r>
      <w:rPr>
        <w:i/>
        <w:sz w:val="20"/>
        <w:szCs w:val="20"/>
      </w:rPr>
      <w:t xml:space="preserve"> </w:t>
    </w:r>
    <w:r>
      <w:rPr>
        <w:b/>
        <w:i/>
        <w:sz w:val="20"/>
        <w:szCs w:val="20"/>
      </w:rPr>
      <w:fldChar w:fldCharType="begin"/>
    </w:r>
    <w:r>
      <w:rPr>
        <w:b/>
        <w:i/>
        <w:sz w:val="20"/>
        <w:szCs w:val="20"/>
      </w:rPr>
      <w:instrText xml:space="preserve">DOCPROPERTY "Status" \* MERGEFORMAT </w:instrText>
    </w:r>
    <w:r>
      <w:rPr>
        <w:b/>
        <w:i/>
        <w:sz w:val="20"/>
        <w:szCs w:val="20"/>
      </w:rPr>
      <w:fldChar w:fldCharType="separate"/>
    </w:r>
    <w:r>
      <w:rPr>
        <w:bCs/>
        <w:i/>
        <w:sz w:val="20"/>
        <w:szCs w:val="20"/>
      </w:rPr>
      <w:t>Error! Unknown document property name.</w:t>
    </w:r>
    <w:r>
      <w:rPr>
        <w:b/>
        <w:i/>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938" w:rsidRPr="00AE5614" w:rsidRDefault="00BA50DE" w:rsidP="00B834A7">
    <w:pPr>
      <w:pStyle w:val="Header"/>
      <w:tabs>
        <w:tab w:val="clear" w:pos="4320"/>
        <w:tab w:val="clear" w:pos="8640"/>
        <w:tab w:val="center" w:pos="5040"/>
        <w:tab w:val="left" w:pos="6675"/>
        <w:tab w:val="right" w:pos="9360"/>
      </w:tabs>
      <w:ind w:left="0"/>
      <w:jc w:val="left"/>
      <w:rPr>
        <w:szCs w:val="20"/>
      </w:rPr>
    </w:pPr>
    <w:r w:rsidRPr="00EA42FE">
      <w:rPr>
        <w:b/>
        <w:noProof/>
      </w:rPr>
      <w:drawing>
        <wp:inline distT="0" distB="0" distL="0" distR="0">
          <wp:extent cx="1647825" cy="638175"/>
          <wp:effectExtent l="0" t="0" r="0" b="0"/>
          <wp:docPr id="15" name="Picture 5" descr="ILC_Dover_logo-i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C_Dover_logo-id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638175"/>
                  </a:xfrm>
                  <a:prstGeom prst="rect">
                    <a:avLst/>
                  </a:prstGeom>
                  <a:noFill/>
                  <a:ln>
                    <a:noFill/>
                  </a:ln>
                </pic:spPr>
              </pic:pic>
            </a:graphicData>
          </a:graphic>
        </wp:inline>
      </w:drawing>
    </w:r>
    <w:r w:rsidR="008A1938">
      <w:rPr>
        <w:b/>
      </w:rPr>
      <w:tab/>
    </w:r>
    <w:r w:rsidR="008A1938">
      <w:rPr>
        <w:b/>
      </w:rPr>
      <w:tab/>
    </w:r>
    <w:r w:rsidR="008A1938">
      <w:rPr>
        <w:i/>
        <w:color w:val="0000FF"/>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E56" w:rsidRPr="00BF54BD" w:rsidRDefault="00BA50DE" w:rsidP="00472B02">
    <w:pPr>
      <w:pStyle w:val="Footer"/>
      <w:pBdr>
        <w:bottom w:val="single" w:sz="4" w:space="1" w:color="auto"/>
      </w:pBdr>
      <w:tabs>
        <w:tab w:val="clear" w:pos="4320"/>
        <w:tab w:val="clear" w:pos="8640"/>
        <w:tab w:val="center" w:pos="4680"/>
        <w:tab w:val="right" w:pos="9360"/>
      </w:tabs>
      <w:spacing w:before="0" w:after="0"/>
      <w:ind w:left="0"/>
      <w:jc w:val="left"/>
      <w:rPr>
        <w:rFonts w:ascii="Arial" w:hAnsi="Arial" w:cs="Arial"/>
        <w:i/>
        <w:sz w:val="18"/>
        <w:szCs w:val="18"/>
      </w:rPr>
    </w:pPr>
    <w:r w:rsidRPr="00472B02">
      <w:rPr>
        <w:b/>
        <w:noProof/>
      </w:rPr>
      <w:drawing>
        <wp:inline distT="0" distB="0" distL="0" distR="0">
          <wp:extent cx="962025" cy="371475"/>
          <wp:effectExtent l="0" t="0" r="0" b="0"/>
          <wp:docPr id="9" name="Picture 11" descr="ILC_Dover_logo-i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C_Dover_logo-id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371475"/>
                  </a:xfrm>
                  <a:prstGeom prst="rect">
                    <a:avLst/>
                  </a:prstGeom>
                  <a:noFill/>
                  <a:ln>
                    <a:noFill/>
                  </a:ln>
                </pic:spPr>
              </pic:pic>
            </a:graphicData>
          </a:graphic>
        </wp:inline>
      </w:drawing>
    </w:r>
    <w:r w:rsidR="00472B02">
      <w:rPr>
        <w:b/>
        <w:noProof/>
      </w:rPr>
      <w:tab/>
    </w:r>
    <w:r w:rsidR="00F25E56">
      <w:rPr>
        <w:rFonts w:ascii="Arial" w:hAnsi="Arial" w:cs="Arial"/>
        <w:i/>
        <w:sz w:val="18"/>
        <w:szCs w:val="18"/>
      </w:rPr>
      <w:t>ILC Dover Flex-Wall™ System</w:t>
    </w:r>
  </w:p>
  <w:p w:rsidR="00F25E56" w:rsidRPr="004B1B1A" w:rsidRDefault="00F25E56" w:rsidP="004B1B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E56" w:rsidRDefault="00F25E56">
    <w:pPr>
      <w:pStyle w:val="Header"/>
      <w:pBdr>
        <w:bottom w:val="single" w:sz="18" w:space="1" w:color="auto"/>
      </w:pBdr>
      <w:tabs>
        <w:tab w:val="clear" w:pos="8640"/>
        <w:tab w:val="right" w:pos="9360"/>
      </w:tabs>
      <w:spacing w:before="0" w:after="0"/>
      <w:ind w:left="14"/>
      <w:jc w:val="left"/>
      <w:rPr>
        <w:b/>
        <w:bCs/>
        <w:i/>
        <w:iCs/>
        <w:sz w:val="20"/>
      </w:rPr>
    </w:pPr>
    <w:r>
      <w:rPr>
        <w:b/>
        <w:i/>
        <w:sz w:val="20"/>
        <w:szCs w:val="20"/>
      </w:rPr>
      <w:fldChar w:fldCharType="begin"/>
    </w:r>
    <w:r>
      <w:rPr>
        <w:b/>
        <w:i/>
        <w:sz w:val="20"/>
        <w:szCs w:val="20"/>
      </w:rPr>
      <w:instrText xml:space="preserve"> SUBJECT  \* MERGEFORMAT </w:instrText>
    </w:r>
    <w:r>
      <w:rPr>
        <w:b/>
        <w:i/>
        <w:sz w:val="20"/>
        <w:szCs w:val="20"/>
      </w:rPr>
      <w:fldChar w:fldCharType="separate"/>
    </w:r>
    <w:r>
      <w:rPr>
        <w:b/>
        <w:i/>
        <w:sz w:val="20"/>
        <w:szCs w:val="20"/>
      </w:rPr>
      <w:t>Stairwell Flex-Gate</w:t>
    </w:r>
    <w:r>
      <w:rPr>
        <w:b/>
        <w:i/>
        <w:sz w:val="20"/>
        <w:szCs w:val="20"/>
      </w:rPr>
      <w:fldChar w:fldCharType="end"/>
    </w:r>
    <w:r>
      <w:rPr>
        <w:b/>
        <w:i/>
        <w:sz w:val="20"/>
        <w:szCs w:val="20"/>
      </w:rPr>
      <w:tab/>
    </w:r>
    <w:r>
      <w:rPr>
        <w:b/>
        <w:i/>
        <w:sz w:val="20"/>
        <w:szCs w:val="20"/>
      </w:rPr>
      <w:tab/>
      <w:t>Version:</w:t>
    </w:r>
    <w:r>
      <w:rPr>
        <w:i/>
        <w:sz w:val="20"/>
        <w:szCs w:val="20"/>
      </w:rPr>
      <w:t xml:space="preserve"> </w:t>
    </w:r>
    <w:r>
      <w:rPr>
        <w:i/>
        <w:sz w:val="20"/>
        <w:szCs w:val="20"/>
      </w:rPr>
      <w:fldChar w:fldCharType="begin"/>
    </w:r>
    <w:r>
      <w:rPr>
        <w:i/>
        <w:sz w:val="20"/>
        <w:szCs w:val="20"/>
      </w:rPr>
      <w:instrText xml:space="preserve"> DOCPROPERTY  Version  \* MERGEFORMAT </w:instrText>
    </w:r>
    <w:r>
      <w:rPr>
        <w:i/>
        <w:sz w:val="20"/>
        <w:szCs w:val="20"/>
      </w:rPr>
      <w:fldChar w:fldCharType="separate"/>
    </w:r>
    <w:r w:rsidRPr="007D6EC1">
      <w:rPr>
        <w:bCs/>
        <w:i/>
        <w:sz w:val="20"/>
        <w:szCs w:val="20"/>
      </w:rPr>
      <w:t>&lt;1.0&gt;</w:t>
    </w:r>
    <w:r>
      <w:rPr>
        <w:i/>
        <w:sz w:val="20"/>
        <w:szCs w:val="20"/>
      </w:rPr>
      <w:fldChar w:fldCharType="end"/>
    </w:r>
    <w:r>
      <w:rPr>
        <w:i/>
        <w:sz w:val="20"/>
        <w:szCs w:val="20"/>
      </w:rPr>
      <w:t xml:space="preserve"> </w:t>
    </w:r>
    <w:r>
      <w:rPr>
        <w:b/>
        <w:i/>
        <w:sz w:val="20"/>
        <w:szCs w:val="20"/>
      </w:rPr>
      <w:fldChar w:fldCharType="begin"/>
    </w:r>
    <w:r>
      <w:rPr>
        <w:b/>
        <w:i/>
        <w:sz w:val="20"/>
        <w:szCs w:val="20"/>
      </w:rPr>
      <w:instrText xml:space="preserve">DOCPROPERTY "Status" \* MERGEFORMAT </w:instrText>
    </w:r>
    <w:r>
      <w:rPr>
        <w:b/>
        <w:i/>
        <w:sz w:val="20"/>
        <w:szCs w:val="20"/>
      </w:rPr>
      <w:fldChar w:fldCharType="separate"/>
    </w:r>
    <w:r>
      <w:rPr>
        <w:bCs/>
        <w:i/>
        <w:sz w:val="20"/>
        <w:szCs w:val="20"/>
      </w:rPr>
      <w:t>Error! Unknown document property name.</w:t>
    </w:r>
    <w:r>
      <w:rPr>
        <w:b/>
        <w:i/>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90E1447"/>
    <w:multiLevelType w:val="hybridMultilevel"/>
    <w:tmpl w:val="8520867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15:restartNumberingAfterBreak="0">
    <w:nsid w:val="09E67B13"/>
    <w:multiLevelType w:val="hybridMultilevel"/>
    <w:tmpl w:val="D9A645F0"/>
    <w:lvl w:ilvl="0" w:tplc="0409000F">
      <w:start w:val="1"/>
      <w:numFmt w:val="decimal"/>
      <w:lvlText w:val="%1."/>
      <w:lvlJc w:val="left"/>
      <w:pPr>
        <w:ind w:left="1368" w:hanging="360"/>
      </w:p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 w15:restartNumberingAfterBreak="0">
    <w:nsid w:val="0EE63C51"/>
    <w:multiLevelType w:val="hybridMultilevel"/>
    <w:tmpl w:val="5A9EBF9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15:restartNumberingAfterBreak="0">
    <w:nsid w:val="17293ECA"/>
    <w:multiLevelType w:val="hybridMultilevel"/>
    <w:tmpl w:val="D0D620D8"/>
    <w:lvl w:ilvl="0" w:tplc="FFFFFFFF">
      <w:start w:val="1"/>
      <w:numFmt w:val="bullet"/>
      <w:pStyle w:val="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477D41"/>
    <w:multiLevelType w:val="hybridMultilevel"/>
    <w:tmpl w:val="D9A645F0"/>
    <w:lvl w:ilvl="0" w:tplc="0409000F">
      <w:start w:val="1"/>
      <w:numFmt w:val="decimal"/>
      <w:lvlText w:val="%1."/>
      <w:lvlJc w:val="left"/>
      <w:pPr>
        <w:ind w:left="1368" w:hanging="360"/>
      </w:p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5" w15:restartNumberingAfterBreak="0">
    <w:nsid w:val="2B0E7CA1"/>
    <w:multiLevelType w:val="hybridMultilevel"/>
    <w:tmpl w:val="F0E2C3A2"/>
    <w:lvl w:ilvl="0" w:tplc="0409000F">
      <w:start w:val="1"/>
      <w:numFmt w:val="decimal"/>
      <w:lvlText w:val="%1."/>
      <w:lvlJc w:val="left"/>
      <w:pPr>
        <w:ind w:left="1296" w:hanging="360"/>
      </w:p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 w15:restartNumberingAfterBreak="0">
    <w:nsid w:val="2E6F0D77"/>
    <w:multiLevelType w:val="hybridMultilevel"/>
    <w:tmpl w:val="822EAADE"/>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 w15:restartNumberingAfterBreak="0">
    <w:nsid w:val="30920ADE"/>
    <w:multiLevelType w:val="hybridMultilevel"/>
    <w:tmpl w:val="48E296EC"/>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 w15:restartNumberingAfterBreak="0">
    <w:nsid w:val="31541E7B"/>
    <w:multiLevelType w:val="multilevel"/>
    <w:tmpl w:val="53FC7DF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Times New Roman" w:hAnsi="Times New Roman" w:hint="default"/>
        <w:b/>
        <w:i w:val="0"/>
        <w:sz w:val="24"/>
        <w:szCs w:val="24"/>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3D5766C2"/>
    <w:multiLevelType w:val="hybridMultilevel"/>
    <w:tmpl w:val="E800DA3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0" w15:restartNumberingAfterBreak="0">
    <w:nsid w:val="41505A23"/>
    <w:multiLevelType w:val="hybridMultilevel"/>
    <w:tmpl w:val="FB06C96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1BE4E45"/>
    <w:multiLevelType w:val="singleLevel"/>
    <w:tmpl w:val="938E12A0"/>
    <w:lvl w:ilvl="0">
      <w:start w:val="1"/>
      <w:numFmt w:val="decimal"/>
      <w:pStyle w:val="TableNumbers"/>
      <w:lvlText w:val="%1."/>
      <w:lvlJc w:val="left"/>
      <w:pPr>
        <w:tabs>
          <w:tab w:val="num" w:pos="432"/>
        </w:tabs>
        <w:ind w:left="432" w:hanging="432"/>
      </w:pPr>
      <w:rPr>
        <w:color w:val="auto"/>
      </w:rPr>
    </w:lvl>
  </w:abstractNum>
  <w:abstractNum w:abstractNumId="12" w15:restartNumberingAfterBreak="0">
    <w:nsid w:val="4D1D0C9D"/>
    <w:multiLevelType w:val="hybridMultilevel"/>
    <w:tmpl w:val="4814A7C0"/>
    <w:lvl w:ilvl="0" w:tplc="04090015">
      <w:start w:val="1"/>
      <w:numFmt w:val="upperLetter"/>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 w15:restartNumberingAfterBreak="0">
    <w:nsid w:val="52EF6BA2"/>
    <w:multiLevelType w:val="hybridMultilevel"/>
    <w:tmpl w:val="D9A645F0"/>
    <w:lvl w:ilvl="0" w:tplc="0409000F">
      <w:start w:val="1"/>
      <w:numFmt w:val="decimal"/>
      <w:lvlText w:val="%1."/>
      <w:lvlJc w:val="left"/>
      <w:pPr>
        <w:ind w:left="1368" w:hanging="360"/>
      </w:p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4" w15:restartNumberingAfterBreak="0">
    <w:nsid w:val="5675077D"/>
    <w:multiLevelType w:val="hybridMultilevel"/>
    <w:tmpl w:val="DD6E3E4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 w15:restartNumberingAfterBreak="0">
    <w:nsid w:val="57C2682B"/>
    <w:multiLevelType w:val="hybridMultilevel"/>
    <w:tmpl w:val="27BA5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AE0FFE"/>
    <w:multiLevelType w:val="hybridMultilevel"/>
    <w:tmpl w:val="474CBEDE"/>
    <w:lvl w:ilvl="0" w:tplc="747AE1B8">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D9F404DC">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96A4DCB"/>
    <w:multiLevelType w:val="hybridMultilevel"/>
    <w:tmpl w:val="CE760F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E53289F"/>
    <w:multiLevelType w:val="hybridMultilevel"/>
    <w:tmpl w:val="2DC06A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C21B58"/>
    <w:multiLevelType w:val="hybridMultilevel"/>
    <w:tmpl w:val="843EE784"/>
    <w:lvl w:ilvl="0" w:tplc="0409000F">
      <w:start w:val="1"/>
      <w:numFmt w:val="decimal"/>
      <w:lvlText w:val="%1."/>
      <w:lvlJc w:val="left"/>
      <w:pPr>
        <w:ind w:left="1296" w:hanging="360"/>
      </w:p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0" w15:restartNumberingAfterBreak="0">
    <w:nsid w:val="761B30EA"/>
    <w:multiLevelType w:val="hybridMultilevel"/>
    <w:tmpl w:val="77EE7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7818BA"/>
    <w:multiLevelType w:val="hybridMultilevel"/>
    <w:tmpl w:val="9E303BE8"/>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22" w15:restartNumberingAfterBreak="0">
    <w:nsid w:val="7FE015F1"/>
    <w:multiLevelType w:val="hybridMultilevel"/>
    <w:tmpl w:val="F4BA20F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num w:numId="1">
    <w:abstractNumId w:val="8"/>
  </w:num>
  <w:num w:numId="2">
    <w:abstractNumId w:val="3"/>
  </w:num>
  <w:num w:numId="3">
    <w:abstractNumId w:val="10"/>
  </w:num>
  <w:num w:numId="4">
    <w:abstractNumId w:val="16"/>
  </w:num>
  <w:num w:numId="5">
    <w:abstractNumId w:val="18"/>
  </w:num>
  <w:num w:numId="6">
    <w:abstractNumId w:val="11"/>
  </w:num>
  <w:num w:numId="7">
    <w:abstractNumId w:val="8"/>
  </w:num>
  <w:num w:numId="8">
    <w:abstractNumId w:val="19"/>
  </w:num>
  <w:num w:numId="9">
    <w:abstractNumId w:val="5"/>
  </w:num>
  <w:num w:numId="10">
    <w:abstractNumId w:val="15"/>
  </w:num>
  <w:num w:numId="11">
    <w:abstractNumId w:val="4"/>
  </w:num>
  <w:num w:numId="12">
    <w:abstractNumId w:val="13"/>
  </w:num>
  <w:num w:numId="13">
    <w:abstractNumId w:val="1"/>
  </w:num>
  <w:num w:numId="14">
    <w:abstractNumId w:val="0"/>
  </w:num>
  <w:num w:numId="15">
    <w:abstractNumId w:val="2"/>
  </w:num>
  <w:num w:numId="16">
    <w:abstractNumId w:val="7"/>
  </w:num>
  <w:num w:numId="17">
    <w:abstractNumId w:val="20"/>
  </w:num>
  <w:num w:numId="18">
    <w:abstractNumId w:val="8"/>
  </w:num>
  <w:num w:numId="19">
    <w:abstractNumId w:val="22"/>
  </w:num>
  <w:num w:numId="20">
    <w:abstractNumId w:val="21"/>
  </w:num>
  <w:num w:numId="21">
    <w:abstractNumId w:val="14"/>
  </w:num>
  <w:num w:numId="22">
    <w:abstractNumId w:val="9"/>
  </w:num>
  <w:num w:numId="23">
    <w:abstractNumId w:val="12"/>
  </w:num>
  <w:num w:numId="24">
    <w:abstractNumId w:val="17"/>
  </w:num>
  <w:num w:numId="25">
    <w:abstractNumId w:val="6"/>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8"/>
  </w:num>
  <w:num w:numId="3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gutterAtTop/>
  <w:activeWritingStyle w:appName="MSWord" w:lang="en-US" w:vendorID="64" w:dllVersion="131078" w:nlCheck="1" w:checkStyle="0"/>
  <w:activeWritingStyle w:appName="MSWord" w:lang="en-US" w:vendorID="64" w:dllVersion="131077" w:nlCheck="1" w:checkStyle="1"/>
  <w:activeWritingStyle w:appName="MSWord" w:lang="en-GB"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296"/>
    <w:rsid w:val="0000000F"/>
    <w:rsid w:val="000104C2"/>
    <w:rsid w:val="00013A3C"/>
    <w:rsid w:val="00014842"/>
    <w:rsid w:val="000153CC"/>
    <w:rsid w:val="000160A3"/>
    <w:rsid w:val="000207FD"/>
    <w:rsid w:val="00024B33"/>
    <w:rsid w:val="00026622"/>
    <w:rsid w:val="00030CE0"/>
    <w:rsid w:val="0003449A"/>
    <w:rsid w:val="000379B6"/>
    <w:rsid w:val="00040EF5"/>
    <w:rsid w:val="00041275"/>
    <w:rsid w:val="00042B38"/>
    <w:rsid w:val="0004400C"/>
    <w:rsid w:val="00050797"/>
    <w:rsid w:val="00051168"/>
    <w:rsid w:val="000563D9"/>
    <w:rsid w:val="000600B0"/>
    <w:rsid w:val="00061A8E"/>
    <w:rsid w:val="00062CA9"/>
    <w:rsid w:val="0006762C"/>
    <w:rsid w:val="00076B9E"/>
    <w:rsid w:val="0008137B"/>
    <w:rsid w:val="00083D6E"/>
    <w:rsid w:val="000876E1"/>
    <w:rsid w:val="00087EA6"/>
    <w:rsid w:val="0009045E"/>
    <w:rsid w:val="00092567"/>
    <w:rsid w:val="00092D53"/>
    <w:rsid w:val="000968AA"/>
    <w:rsid w:val="000A053F"/>
    <w:rsid w:val="000A0C29"/>
    <w:rsid w:val="000A14A6"/>
    <w:rsid w:val="000A2CBC"/>
    <w:rsid w:val="000B2FEA"/>
    <w:rsid w:val="000B3CCE"/>
    <w:rsid w:val="000B448C"/>
    <w:rsid w:val="000B50BA"/>
    <w:rsid w:val="000C4B6C"/>
    <w:rsid w:val="000C68C5"/>
    <w:rsid w:val="000C6C25"/>
    <w:rsid w:val="000C6EBB"/>
    <w:rsid w:val="000C7EC5"/>
    <w:rsid w:val="000D356C"/>
    <w:rsid w:val="000D48FC"/>
    <w:rsid w:val="000D4BB9"/>
    <w:rsid w:val="000D79FF"/>
    <w:rsid w:val="000E2A42"/>
    <w:rsid w:val="000E2B63"/>
    <w:rsid w:val="000E37B5"/>
    <w:rsid w:val="000E494C"/>
    <w:rsid w:val="000E4AFB"/>
    <w:rsid w:val="000E4C43"/>
    <w:rsid w:val="000E6BC5"/>
    <w:rsid w:val="000E7382"/>
    <w:rsid w:val="000F17D3"/>
    <w:rsid w:val="000F3916"/>
    <w:rsid w:val="000F68A6"/>
    <w:rsid w:val="00103F12"/>
    <w:rsid w:val="001077E4"/>
    <w:rsid w:val="00110188"/>
    <w:rsid w:val="0011055A"/>
    <w:rsid w:val="00110A8F"/>
    <w:rsid w:val="00110AAF"/>
    <w:rsid w:val="00110D78"/>
    <w:rsid w:val="00111527"/>
    <w:rsid w:val="001117F3"/>
    <w:rsid w:val="00114A4F"/>
    <w:rsid w:val="00114D2D"/>
    <w:rsid w:val="00116853"/>
    <w:rsid w:val="001168AF"/>
    <w:rsid w:val="00121583"/>
    <w:rsid w:val="001217DD"/>
    <w:rsid w:val="00123FF2"/>
    <w:rsid w:val="00126969"/>
    <w:rsid w:val="00127F80"/>
    <w:rsid w:val="001375EC"/>
    <w:rsid w:val="00141BA3"/>
    <w:rsid w:val="00144654"/>
    <w:rsid w:val="001452D3"/>
    <w:rsid w:val="001464D6"/>
    <w:rsid w:val="00147EF1"/>
    <w:rsid w:val="00150C7F"/>
    <w:rsid w:val="001545FD"/>
    <w:rsid w:val="00156B33"/>
    <w:rsid w:val="00162FEC"/>
    <w:rsid w:val="001713D1"/>
    <w:rsid w:val="00173F0E"/>
    <w:rsid w:val="00174468"/>
    <w:rsid w:val="0017446F"/>
    <w:rsid w:val="0017547D"/>
    <w:rsid w:val="001758C3"/>
    <w:rsid w:val="001813A5"/>
    <w:rsid w:val="00183558"/>
    <w:rsid w:val="00184EED"/>
    <w:rsid w:val="0019023B"/>
    <w:rsid w:val="001905DF"/>
    <w:rsid w:val="001907C6"/>
    <w:rsid w:val="00190CA6"/>
    <w:rsid w:val="00194116"/>
    <w:rsid w:val="001947D6"/>
    <w:rsid w:val="001A15AC"/>
    <w:rsid w:val="001A4B4E"/>
    <w:rsid w:val="001B12A0"/>
    <w:rsid w:val="001B19CC"/>
    <w:rsid w:val="001B3DC0"/>
    <w:rsid w:val="001B49FA"/>
    <w:rsid w:val="001C2037"/>
    <w:rsid w:val="001C2BDE"/>
    <w:rsid w:val="001D1CAD"/>
    <w:rsid w:val="001D65B2"/>
    <w:rsid w:val="001E4220"/>
    <w:rsid w:val="001E4BEC"/>
    <w:rsid w:val="001F106D"/>
    <w:rsid w:val="001F3BF8"/>
    <w:rsid w:val="001F4D58"/>
    <w:rsid w:val="001F55C7"/>
    <w:rsid w:val="0020033B"/>
    <w:rsid w:val="00204315"/>
    <w:rsid w:val="00206C6F"/>
    <w:rsid w:val="00207D18"/>
    <w:rsid w:val="00211DDB"/>
    <w:rsid w:val="00212333"/>
    <w:rsid w:val="0021368A"/>
    <w:rsid w:val="00213B86"/>
    <w:rsid w:val="0021421C"/>
    <w:rsid w:val="0021654A"/>
    <w:rsid w:val="00217E12"/>
    <w:rsid w:val="00221B0A"/>
    <w:rsid w:val="00221C47"/>
    <w:rsid w:val="002228A9"/>
    <w:rsid w:val="00222AFE"/>
    <w:rsid w:val="0022450B"/>
    <w:rsid w:val="002257C9"/>
    <w:rsid w:val="002262BC"/>
    <w:rsid w:val="00230163"/>
    <w:rsid w:val="002306C4"/>
    <w:rsid w:val="002314C3"/>
    <w:rsid w:val="00233B1A"/>
    <w:rsid w:val="00233DE7"/>
    <w:rsid w:val="002344D9"/>
    <w:rsid w:val="002376D7"/>
    <w:rsid w:val="002407C5"/>
    <w:rsid w:val="0024307B"/>
    <w:rsid w:val="00244543"/>
    <w:rsid w:val="00244973"/>
    <w:rsid w:val="00247CA0"/>
    <w:rsid w:val="0025219F"/>
    <w:rsid w:val="0026060E"/>
    <w:rsid w:val="002610C7"/>
    <w:rsid w:val="00262B1B"/>
    <w:rsid w:val="00262CFC"/>
    <w:rsid w:val="0027115D"/>
    <w:rsid w:val="002726DD"/>
    <w:rsid w:val="00272B92"/>
    <w:rsid w:val="00273744"/>
    <w:rsid w:val="002777B4"/>
    <w:rsid w:val="002813EC"/>
    <w:rsid w:val="00281998"/>
    <w:rsid w:val="002830FF"/>
    <w:rsid w:val="002836E2"/>
    <w:rsid w:val="00286906"/>
    <w:rsid w:val="0029309C"/>
    <w:rsid w:val="00296B62"/>
    <w:rsid w:val="0029756F"/>
    <w:rsid w:val="002A1EB1"/>
    <w:rsid w:val="002A230F"/>
    <w:rsid w:val="002A5BB9"/>
    <w:rsid w:val="002A6181"/>
    <w:rsid w:val="002A714A"/>
    <w:rsid w:val="002A776A"/>
    <w:rsid w:val="002B16F0"/>
    <w:rsid w:val="002B18BA"/>
    <w:rsid w:val="002B27BA"/>
    <w:rsid w:val="002B2823"/>
    <w:rsid w:val="002C1AF1"/>
    <w:rsid w:val="002C1CC7"/>
    <w:rsid w:val="002C5B64"/>
    <w:rsid w:val="002C6E3C"/>
    <w:rsid w:val="002D0E04"/>
    <w:rsid w:val="002D57E6"/>
    <w:rsid w:val="002D5A1D"/>
    <w:rsid w:val="002D7425"/>
    <w:rsid w:val="002D7D61"/>
    <w:rsid w:val="002E0931"/>
    <w:rsid w:val="002E0A7D"/>
    <w:rsid w:val="002E1A21"/>
    <w:rsid w:val="002E3A69"/>
    <w:rsid w:val="002E5BCF"/>
    <w:rsid w:val="002F1822"/>
    <w:rsid w:val="002F1AC1"/>
    <w:rsid w:val="002F41C0"/>
    <w:rsid w:val="002F558D"/>
    <w:rsid w:val="00303E53"/>
    <w:rsid w:val="00304A39"/>
    <w:rsid w:val="00310D62"/>
    <w:rsid w:val="00313A4E"/>
    <w:rsid w:val="00315F25"/>
    <w:rsid w:val="003205DB"/>
    <w:rsid w:val="00321813"/>
    <w:rsid w:val="003251F1"/>
    <w:rsid w:val="00327EB9"/>
    <w:rsid w:val="00327F04"/>
    <w:rsid w:val="00330E53"/>
    <w:rsid w:val="00332568"/>
    <w:rsid w:val="00336B17"/>
    <w:rsid w:val="00341632"/>
    <w:rsid w:val="0034241A"/>
    <w:rsid w:val="0034457E"/>
    <w:rsid w:val="00347D94"/>
    <w:rsid w:val="00354538"/>
    <w:rsid w:val="003555AF"/>
    <w:rsid w:val="003602B9"/>
    <w:rsid w:val="003605EE"/>
    <w:rsid w:val="00362A76"/>
    <w:rsid w:val="00363402"/>
    <w:rsid w:val="003644E2"/>
    <w:rsid w:val="00364BEB"/>
    <w:rsid w:val="00370335"/>
    <w:rsid w:val="003737AE"/>
    <w:rsid w:val="0037398C"/>
    <w:rsid w:val="00377B03"/>
    <w:rsid w:val="00381417"/>
    <w:rsid w:val="00384A59"/>
    <w:rsid w:val="003907D7"/>
    <w:rsid w:val="00392473"/>
    <w:rsid w:val="00395D92"/>
    <w:rsid w:val="003A29EA"/>
    <w:rsid w:val="003A30E5"/>
    <w:rsid w:val="003A33A9"/>
    <w:rsid w:val="003A3CBB"/>
    <w:rsid w:val="003A4C0E"/>
    <w:rsid w:val="003A5AC4"/>
    <w:rsid w:val="003B1FDE"/>
    <w:rsid w:val="003B2FB3"/>
    <w:rsid w:val="003B6EE0"/>
    <w:rsid w:val="003B7505"/>
    <w:rsid w:val="003C19C7"/>
    <w:rsid w:val="003C376F"/>
    <w:rsid w:val="003C56DB"/>
    <w:rsid w:val="003C61B5"/>
    <w:rsid w:val="003C743C"/>
    <w:rsid w:val="003D203D"/>
    <w:rsid w:val="003D68FA"/>
    <w:rsid w:val="003D699B"/>
    <w:rsid w:val="003D7146"/>
    <w:rsid w:val="003E3A04"/>
    <w:rsid w:val="003E41BE"/>
    <w:rsid w:val="003E6DD7"/>
    <w:rsid w:val="003E7B70"/>
    <w:rsid w:val="003F4BD8"/>
    <w:rsid w:val="003F5E35"/>
    <w:rsid w:val="00404E78"/>
    <w:rsid w:val="00406A5E"/>
    <w:rsid w:val="0041032A"/>
    <w:rsid w:val="00410992"/>
    <w:rsid w:val="0041356E"/>
    <w:rsid w:val="00417DDE"/>
    <w:rsid w:val="00420167"/>
    <w:rsid w:val="00421C18"/>
    <w:rsid w:val="004268FB"/>
    <w:rsid w:val="0042700E"/>
    <w:rsid w:val="0042781D"/>
    <w:rsid w:val="00430C14"/>
    <w:rsid w:val="0043144C"/>
    <w:rsid w:val="004319B2"/>
    <w:rsid w:val="0043629A"/>
    <w:rsid w:val="004370CE"/>
    <w:rsid w:val="00437FD4"/>
    <w:rsid w:val="0044149B"/>
    <w:rsid w:val="00445FB2"/>
    <w:rsid w:val="00446936"/>
    <w:rsid w:val="004475A9"/>
    <w:rsid w:val="00450570"/>
    <w:rsid w:val="0045149C"/>
    <w:rsid w:val="00451EC6"/>
    <w:rsid w:val="00452E71"/>
    <w:rsid w:val="0045455B"/>
    <w:rsid w:val="004558C1"/>
    <w:rsid w:val="00456EAC"/>
    <w:rsid w:val="00460F43"/>
    <w:rsid w:val="00464976"/>
    <w:rsid w:val="00472B02"/>
    <w:rsid w:val="004740BC"/>
    <w:rsid w:val="00474116"/>
    <w:rsid w:val="00475AF1"/>
    <w:rsid w:val="0047679F"/>
    <w:rsid w:val="00477E2C"/>
    <w:rsid w:val="00481C9E"/>
    <w:rsid w:val="00485720"/>
    <w:rsid w:val="00485C42"/>
    <w:rsid w:val="00486D11"/>
    <w:rsid w:val="00486F23"/>
    <w:rsid w:val="00491612"/>
    <w:rsid w:val="004946EE"/>
    <w:rsid w:val="0049590B"/>
    <w:rsid w:val="00495EEA"/>
    <w:rsid w:val="00496724"/>
    <w:rsid w:val="00497AC9"/>
    <w:rsid w:val="004A4BFB"/>
    <w:rsid w:val="004A5D54"/>
    <w:rsid w:val="004B0855"/>
    <w:rsid w:val="004B1A59"/>
    <w:rsid w:val="004B1B1A"/>
    <w:rsid w:val="004B5D8A"/>
    <w:rsid w:val="004B5F82"/>
    <w:rsid w:val="004B6CF2"/>
    <w:rsid w:val="004C3103"/>
    <w:rsid w:val="004C4F65"/>
    <w:rsid w:val="004C5CAC"/>
    <w:rsid w:val="004C5CB1"/>
    <w:rsid w:val="004C5E49"/>
    <w:rsid w:val="004C7356"/>
    <w:rsid w:val="004D0CDD"/>
    <w:rsid w:val="004D4F4F"/>
    <w:rsid w:val="004D5B3B"/>
    <w:rsid w:val="004E0AD2"/>
    <w:rsid w:val="004E0B75"/>
    <w:rsid w:val="004E1A14"/>
    <w:rsid w:val="004E1AB7"/>
    <w:rsid w:val="004E3E1F"/>
    <w:rsid w:val="004E5A76"/>
    <w:rsid w:val="004E68E5"/>
    <w:rsid w:val="004F3598"/>
    <w:rsid w:val="004F3E76"/>
    <w:rsid w:val="004F4E14"/>
    <w:rsid w:val="004F639B"/>
    <w:rsid w:val="004F798B"/>
    <w:rsid w:val="005028FE"/>
    <w:rsid w:val="00505397"/>
    <w:rsid w:val="00505A3B"/>
    <w:rsid w:val="00507FA8"/>
    <w:rsid w:val="00521DA6"/>
    <w:rsid w:val="00524933"/>
    <w:rsid w:val="00527F70"/>
    <w:rsid w:val="00532FEF"/>
    <w:rsid w:val="00540426"/>
    <w:rsid w:val="005406AE"/>
    <w:rsid w:val="0054375B"/>
    <w:rsid w:val="00544849"/>
    <w:rsid w:val="0054570E"/>
    <w:rsid w:val="00551363"/>
    <w:rsid w:val="00552968"/>
    <w:rsid w:val="005562A8"/>
    <w:rsid w:val="00556336"/>
    <w:rsid w:val="005618ED"/>
    <w:rsid w:val="00561D43"/>
    <w:rsid w:val="005632F7"/>
    <w:rsid w:val="00563528"/>
    <w:rsid w:val="00565012"/>
    <w:rsid w:val="00570F28"/>
    <w:rsid w:val="00571332"/>
    <w:rsid w:val="00575BEB"/>
    <w:rsid w:val="00577D2C"/>
    <w:rsid w:val="00577F3D"/>
    <w:rsid w:val="0058181F"/>
    <w:rsid w:val="00587190"/>
    <w:rsid w:val="00590634"/>
    <w:rsid w:val="00592C96"/>
    <w:rsid w:val="005A16FD"/>
    <w:rsid w:val="005A2F0F"/>
    <w:rsid w:val="005A3166"/>
    <w:rsid w:val="005A79DB"/>
    <w:rsid w:val="005B0914"/>
    <w:rsid w:val="005B0C26"/>
    <w:rsid w:val="005B133F"/>
    <w:rsid w:val="005B1492"/>
    <w:rsid w:val="005B6E01"/>
    <w:rsid w:val="005C3573"/>
    <w:rsid w:val="005C4163"/>
    <w:rsid w:val="005C67A9"/>
    <w:rsid w:val="005C6F2B"/>
    <w:rsid w:val="005C7E17"/>
    <w:rsid w:val="005D6C8A"/>
    <w:rsid w:val="005E6D80"/>
    <w:rsid w:val="005F0485"/>
    <w:rsid w:val="005F249E"/>
    <w:rsid w:val="005F3ACA"/>
    <w:rsid w:val="00600E2E"/>
    <w:rsid w:val="0060161B"/>
    <w:rsid w:val="00601AFC"/>
    <w:rsid w:val="00602A56"/>
    <w:rsid w:val="006058ED"/>
    <w:rsid w:val="006101FE"/>
    <w:rsid w:val="00613D0A"/>
    <w:rsid w:val="00615028"/>
    <w:rsid w:val="00615417"/>
    <w:rsid w:val="00615FC8"/>
    <w:rsid w:val="006161A5"/>
    <w:rsid w:val="006221C4"/>
    <w:rsid w:val="0062374A"/>
    <w:rsid w:val="00623E19"/>
    <w:rsid w:val="00626D87"/>
    <w:rsid w:val="00631156"/>
    <w:rsid w:val="00636252"/>
    <w:rsid w:val="00637365"/>
    <w:rsid w:val="006376FB"/>
    <w:rsid w:val="00637994"/>
    <w:rsid w:val="00637E35"/>
    <w:rsid w:val="00644473"/>
    <w:rsid w:val="00644FDA"/>
    <w:rsid w:val="00645ECA"/>
    <w:rsid w:val="006472E3"/>
    <w:rsid w:val="00652602"/>
    <w:rsid w:val="006553C3"/>
    <w:rsid w:val="00657D02"/>
    <w:rsid w:val="00662399"/>
    <w:rsid w:val="006667BD"/>
    <w:rsid w:val="00674CA0"/>
    <w:rsid w:val="00676056"/>
    <w:rsid w:val="00682113"/>
    <w:rsid w:val="00684A2B"/>
    <w:rsid w:val="00690924"/>
    <w:rsid w:val="006942BB"/>
    <w:rsid w:val="00695278"/>
    <w:rsid w:val="0069634B"/>
    <w:rsid w:val="006A2A04"/>
    <w:rsid w:val="006A7B13"/>
    <w:rsid w:val="006B16DE"/>
    <w:rsid w:val="006B5948"/>
    <w:rsid w:val="006B5DE5"/>
    <w:rsid w:val="006B653A"/>
    <w:rsid w:val="006B73FC"/>
    <w:rsid w:val="006C1B52"/>
    <w:rsid w:val="006C30FB"/>
    <w:rsid w:val="006C398D"/>
    <w:rsid w:val="006D0944"/>
    <w:rsid w:val="006D1878"/>
    <w:rsid w:val="006D1A52"/>
    <w:rsid w:val="006D6634"/>
    <w:rsid w:val="006E4044"/>
    <w:rsid w:val="006E4D36"/>
    <w:rsid w:val="006F19BD"/>
    <w:rsid w:val="006F279A"/>
    <w:rsid w:val="006F2CD3"/>
    <w:rsid w:val="006F2F1E"/>
    <w:rsid w:val="006F41AE"/>
    <w:rsid w:val="006F57ED"/>
    <w:rsid w:val="006F7345"/>
    <w:rsid w:val="007012CF"/>
    <w:rsid w:val="007027BF"/>
    <w:rsid w:val="00702BC2"/>
    <w:rsid w:val="00703FB2"/>
    <w:rsid w:val="0070720D"/>
    <w:rsid w:val="00707C90"/>
    <w:rsid w:val="0071320C"/>
    <w:rsid w:val="007161A2"/>
    <w:rsid w:val="00721ECC"/>
    <w:rsid w:val="00723DBF"/>
    <w:rsid w:val="0072580F"/>
    <w:rsid w:val="00725F52"/>
    <w:rsid w:val="00730704"/>
    <w:rsid w:val="00732F9C"/>
    <w:rsid w:val="0073415F"/>
    <w:rsid w:val="007365A0"/>
    <w:rsid w:val="00736F10"/>
    <w:rsid w:val="00737B3E"/>
    <w:rsid w:val="00747145"/>
    <w:rsid w:val="0075455B"/>
    <w:rsid w:val="00754A9D"/>
    <w:rsid w:val="00754BD7"/>
    <w:rsid w:val="00754F17"/>
    <w:rsid w:val="00761665"/>
    <w:rsid w:val="00763FDB"/>
    <w:rsid w:val="00772A25"/>
    <w:rsid w:val="007767D9"/>
    <w:rsid w:val="00781F53"/>
    <w:rsid w:val="0078259A"/>
    <w:rsid w:val="00782FB2"/>
    <w:rsid w:val="0078426C"/>
    <w:rsid w:val="00784700"/>
    <w:rsid w:val="007916EA"/>
    <w:rsid w:val="00793027"/>
    <w:rsid w:val="007948E1"/>
    <w:rsid w:val="007A0D65"/>
    <w:rsid w:val="007A0D78"/>
    <w:rsid w:val="007A1ABA"/>
    <w:rsid w:val="007B4878"/>
    <w:rsid w:val="007B4E34"/>
    <w:rsid w:val="007B4EEE"/>
    <w:rsid w:val="007B641B"/>
    <w:rsid w:val="007C07F9"/>
    <w:rsid w:val="007C114B"/>
    <w:rsid w:val="007C3A4C"/>
    <w:rsid w:val="007C6B62"/>
    <w:rsid w:val="007C6CF5"/>
    <w:rsid w:val="007D37BB"/>
    <w:rsid w:val="007D6C31"/>
    <w:rsid w:val="007D6EC1"/>
    <w:rsid w:val="007D7F66"/>
    <w:rsid w:val="007E24AF"/>
    <w:rsid w:val="007E6957"/>
    <w:rsid w:val="007E71BA"/>
    <w:rsid w:val="007F0D18"/>
    <w:rsid w:val="007F1392"/>
    <w:rsid w:val="007F228C"/>
    <w:rsid w:val="007F26BE"/>
    <w:rsid w:val="007F2FF3"/>
    <w:rsid w:val="007F305E"/>
    <w:rsid w:val="007F353A"/>
    <w:rsid w:val="007F43A8"/>
    <w:rsid w:val="007F7FDC"/>
    <w:rsid w:val="00800383"/>
    <w:rsid w:val="00802728"/>
    <w:rsid w:val="008035E6"/>
    <w:rsid w:val="00804D18"/>
    <w:rsid w:val="00805497"/>
    <w:rsid w:val="0080786C"/>
    <w:rsid w:val="00810A8F"/>
    <w:rsid w:val="00810B30"/>
    <w:rsid w:val="00814D26"/>
    <w:rsid w:val="008206C3"/>
    <w:rsid w:val="00820C23"/>
    <w:rsid w:val="00827134"/>
    <w:rsid w:val="00830EDB"/>
    <w:rsid w:val="00832C31"/>
    <w:rsid w:val="00834C2C"/>
    <w:rsid w:val="00835802"/>
    <w:rsid w:val="008369E4"/>
    <w:rsid w:val="008375E2"/>
    <w:rsid w:val="0083797A"/>
    <w:rsid w:val="00840127"/>
    <w:rsid w:val="00842BF9"/>
    <w:rsid w:val="00843ADF"/>
    <w:rsid w:val="00845144"/>
    <w:rsid w:val="00850128"/>
    <w:rsid w:val="00852254"/>
    <w:rsid w:val="00853265"/>
    <w:rsid w:val="00853F18"/>
    <w:rsid w:val="008549FD"/>
    <w:rsid w:val="00870A6B"/>
    <w:rsid w:val="00870F2C"/>
    <w:rsid w:val="00874598"/>
    <w:rsid w:val="008745D2"/>
    <w:rsid w:val="0087512A"/>
    <w:rsid w:val="00880C58"/>
    <w:rsid w:val="00882A5F"/>
    <w:rsid w:val="00882B48"/>
    <w:rsid w:val="00883F68"/>
    <w:rsid w:val="0088456B"/>
    <w:rsid w:val="00884B26"/>
    <w:rsid w:val="0088635D"/>
    <w:rsid w:val="008878F8"/>
    <w:rsid w:val="008902EC"/>
    <w:rsid w:val="00890855"/>
    <w:rsid w:val="00892DBD"/>
    <w:rsid w:val="00894110"/>
    <w:rsid w:val="00895145"/>
    <w:rsid w:val="008A0FC2"/>
    <w:rsid w:val="008A1938"/>
    <w:rsid w:val="008A5048"/>
    <w:rsid w:val="008A51AC"/>
    <w:rsid w:val="008A5F98"/>
    <w:rsid w:val="008A62B1"/>
    <w:rsid w:val="008A65AE"/>
    <w:rsid w:val="008B0234"/>
    <w:rsid w:val="008B36A5"/>
    <w:rsid w:val="008C0204"/>
    <w:rsid w:val="008C20FE"/>
    <w:rsid w:val="008C2BAF"/>
    <w:rsid w:val="008C4D79"/>
    <w:rsid w:val="008D4275"/>
    <w:rsid w:val="008D61C7"/>
    <w:rsid w:val="008D63E2"/>
    <w:rsid w:val="008E08DE"/>
    <w:rsid w:val="008E0F46"/>
    <w:rsid w:val="008E1402"/>
    <w:rsid w:val="008E3110"/>
    <w:rsid w:val="008E5838"/>
    <w:rsid w:val="00900D6C"/>
    <w:rsid w:val="00911C2E"/>
    <w:rsid w:val="00914A1C"/>
    <w:rsid w:val="00917797"/>
    <w:rsid w:val="00924324"/>
    <w:rsid w:val="0092490C"/>
    <w:rsid w:val="00924FE1"/>
    <w:rsid w:val="009261A3"/>
    <w:rsid w:val="00930884"/>
    <w:rsid w:val="00930E26"/>
    <w:rsid w:val="009330AE"/>
    <w:rsid w:val="0093411A"/>
    <w:rsid w:val="00936A62"/>
    <w:rsid w:val="00937EA1"/>
    <w:rsid w:val="00937FD9"/>
    <w:rsid w:val="009406A7"/>
    <w:rsid w:val="00943F57"/>
    <w:rsid w:val="0095647E"/>
    <w:rsid w:val="00956F7D"/>
    <w:rsid w:val="00957864"/>
    <w:rsid w:val="00960784"/>
    <w:rsid w:val="0096366C"/>
    <w:rsid w:val="00966C48"/>
    <w:rsid w:val="0097022D"/>
    <w:rsid w:val="009714E4"/>
    <w:rsid w:val="009716DA"/>
    <w:rsid w:val="00971C6C"/>
    <w:rsid w:val="00974A6F"/>
    <w:rsid w:val="009751F7"/>
    <w:rsid w:val="009769F2"/>
    <w:rsid w:val="009772A4"/>
    <w:rsid w:val="00981296"/>
    <w:rsid w:val="00983A99"/>
    <w:rsid w:val="00984A7F"/>
    <w:rsid w:val="0098608C"/>
    <w:rsid w:val="00986B3A"/>
    <w:rsid w:val="00991489"/>
    <w:rsid w:val="009961BB"/>
    <w:rsid w:val="00996E91"/>
    <w:rsid w:val="009A0693"/>
    <w:rsid w:val="009A2255"/>
    <w:rsid w:val="009A375B"/>
    <w:rsid w:val="009A3B8E"/>
    <w:rsid w:val="009A5298"/>
    <w:rsid w:val="009B50A1"/>
    <w:rsid w:val="009C00FC"/>
    <w:rsid w:val="009C7EE9"/>
    <w:rsid w:val="009D19A6"/>
    <w:rsid w:val="009D234F"/>
    <w:rsid w:val="009D2C07"/>
    <w:rsid w:val="009D4D95"/>
    <w:rsid w:val="009D51A6"/>
    <w:rsid w:val="009D68E4"/>
    <w:rsid w:val="009E092A"/>
    <w:rsid w:val="009E1BB8"/>
    <w:rsid w:val="009E1C4D"/>
    <w:rsid w:val="009E2C0F"/>
    <w:rsid w:val="009E2F98"/>
    <w:rsid w:val="009E37DC"/>
    <w:rsid w:val="009E6865"/>
    <w:rsid w:val="009E732E"/>
    <w:rsid w:val="009F7395"/>
    <w:rsid w:val="00A0195A"/>
    <w:rsid w:val="00A01E56"/>
    <w:rsid w:val="00A0433B"/>
    <w:rsid w:val="00A06A1A"/>
    <w:rsid w:val="00A10F70"/>
    <w:rsid w:val="00A134A7"/>
    <w:rsid w:val="00A14A47"/>
    <w:rsid w:val="00A14EAE"/>
    <w:rsid w:val="00A17283"/>
    <w:rsid w:val="00A17B6F"/>
    <w:rsid w:val="00A17EA5"/>
    <w:rsid w:val="00A21A72"/>
    <w:rsid w:val="00A26256"/>
    <w:rsid w:val="00A266E3"/>
    <w:rsid w:val="00A31604"/>
    <w:rsid w:val="00A32325"/>
    <w:rsid w:val="00A32BFF"/>
    <w:rsid w:val="00A34465"/>
    <w:rsid w:val="00A363AB"/>
    <w:rsid w:val="00A4049D"/>
    <w:rsid w:val="00A429DC"/>
    <w:rsid w:val="00A45BFE"/>
    <w:rsid w:val="00A50F80"/>
    <w:rsid w:val="00A514E9"/>
    <w:rsid w:val="00A547C2"/>
    <w:rsid w:val="00A62959"/>
    <w:rsid w:val="00A6550C"/>
    <w:rsid w:val="00A65A5B"/>
    <w:rsid w:val="00A722EF"/>
    <w:rsid w:val="00A72334"/>
    <w:rsid w:val="00A72F7D"/>
    <w:rsid w:val="00A73D00"/>
    <w:rsid w:val="00A73F3F"/>
    <w:rsid w:val="00A757C3"/>
    <w:rsid w:val="00A77511"/>
    <w:rsid w:val="00A7762F"/>
    <w:rsid w:val="00A80FA1"/>
    <w:rsid w:val="00A82110"/>
    <w:rsid w:val="00A843A3"/>
    <w:rsid w:val="00A85919"/>
    <w:rsid w:val="00A90568"/>
    <w:rsid w:val="00A964F7"/>
    <w:rsid w:val="00A968F8"/>
    <w:rsid w:val="00A96D8D"/>
    <w:rsid w:val="00A97B01"/>
    <w:rsid w:val="00A97BC6"/>
    <w:rsid w:val="00AA3327"/>
    <w:rsid w:val="00AA35D6"/>
    <w:rsid w:val="00AA4617"/>
    <w:rsid w:val="00AA4916"/>
    <w:rsid w:val="00AA5502"/>
    <w:rsid w:val="00AC01B1"/>
    <w:rsid w:val="00AC1B8C"/>
    <w:rsid w:val="00AC3154"/>
    <w:rsid w:val="00AC7B2D"/>
    <w:rsid w:val="00AD3289"/>
    <w:rsid w:val="00AD44D8"/>
    <w:rsid w:val="00AD4F54"/>
    <w:rsid w:val="00AD62F5"/>
    <w:rsid w:val="00AD72B5"/>
    <w:rsid w:val="00AE0167"/>
    <w:rsid w:val="00AE04A0"/>
    <w:rsid w:val="00AE0EE5"/>
    <w:rsid w:val="00AE50F2"/>
    <w:rsid w:val="00AE5412"/>
    <w:rsid w:val="00AE703C"/>
    <w:rsid w:val="00AF067C"/>
    <w:rsid w:val="00AF164D"/>
    <w:rsid w:val="00AF19BA"/>
    <w:rsid w:val="00AF2A0C"/>
    <w:rsid w:val="00AF4F0E"/>
    <w:rsid w:val="00AF5A58"/>
    <w:rsid w:val="00AF5C14"/>
    <w:rsid w:val="00AF763A"/>
    <w:rsid w:val="00B004AF"/>
    <w:rsid w:val="00B00A9C"/>
    <w:rsid w:val="00B02A33"/>
    <w:rsid w:val="00B04726"/>
    <w:rsid w:val="00B061CD"/>
    <w:rsid w:val="00B069B2"/>
    <w:rsid w:val="00B10F8E"/>
    <w:rsid w:val="00B17CDE"/>
    <w:rsid w:val="00B20468"/>
    <w:rsid w:val="00B21981"/>
    <w:rsid w:val="00B2275B"/>
    <w:rsid w:val="00B22F6F"/>
    <w:rsid w:val="00B25F3A"/>
    <w:rsid w:val="00B30D7B"/>
    <w:rsid w:val="00B321A4"/>
    <w:rsid w:val="00B32EFF"/>
    <w:rsid w:val="00B35BCB"/>
    <w:rsid w:val="00B36533"/>
    <w:rsid w:val="00B3728C"/>
    <w:rsid w:val="00B404F6"/>
    <w:rsid w:val="00B41DB2"/>
    <w:rsid w:val="00B4235B"/>
    <w:rsid w:val="00B4758B"/>
    <w:rsid w:val="00B51620"/>
    <w:rsid w:val="00B53D82"/>
    <w:rsid w:val="00B616F5"/>
    <w:rsid w:val="00B62A8A"/>
    <w:rsid w:val="00B62B79"/>
    <w:rsid w:val="00B67476"/>
    <w:rsid w:val="00B67F4D"/>
    <w:rsid w:val="00B70A43"/>
    <w:rsid w:val="00B74A70"/>
    <w:rsid w:val="00B764D0"/>
    <w:rsid w:val="00B77521"/>
    <w:rsid w:val="00B801E5"/>
    <w:rsid w:val="00B8122D"/>
    <w:rsid w:val="00B834A7"/>
    <w:rsid w:val="00B86A93"/>
    <w:rsid w:val="00B86F3A"/>
    <w:rsid w:val="00B87285"/>
    <w:rsid w:val="00B9002F"/>
    <w:rsid w:val="00B905C0"/>
    <w:rsid w:val="00B90A64"/>
    <w:rsid w:val="00B91950"/>
    <w:rsid w:val="00B93AA3"/>
    <w:rsid w:val="00B942B5"/>
    <w:rsid w:val="00B953A8"/>
    <w:rsid w:val="00BA02A7"/>
    <w:rsid w:val="00BA151F"/>
    <w:rsid w:val="00BA3C9F"/>
    <w:rsid w:val="00BA45B8"/>
    <w:rsid w:val="00BA47E0"/>
    <w:rsid w:val="00BA4817"/>
    <w:rsid w:val="00BA50DE"/>
    <w:rsid w:val="00BA6689"/>
    <w:rsid w:val="00BA738E"/>
    <w:rsid w:val="00BA7CE0"/>
    <w:rsid w:val="00BB0641"/>
    <w:rsid w:val="00BB2311"/>
    <w:rsid w:val="00BB4998"/>
    <w:rsid w:val="00BB4AD4"/>
    <w:rsid w:val="00BB7B08"/>
    <w:rsid w:val="00BC1776"/>
    <w:rsid w:val="00BC248C"/>
    <w:rsid w:val="00BC24EF"/>
    <w:rsid w:val="00BC4604"/>
    <w:rsid w:val="00BC64DC"/>
    <w:rsid w:val="00BC68E3"/>
    <w:rsid w:val="00BC6A44"/>
    <w:rsid w:val="00BC6D92"/>
    <w:rsid w:val="00BD1B6D"/>
    <w:rsid w:val="00BD3A05"/>
    <w:rsid w:val="00BD4A11"/>
    <w:rsid w:val="00BE0485"/>
    <w:rsid w:val="00BE08E2"/>
    <w:rsid w:val="00BE70D5"/>
    <w:rsid w:val="00BF3C14"/>
    <w:rsid w:val="00BF54BD"/>
    <w:rsid w:val="00C00446"/>
    <w:rsid w:val="00C010D3"/>
    <w:rsid w:val="00C0163C"/>
    <w:rsid w:val="00C033B1"/>
    <w:rsid w:val="00C070C5"/>
    <w:rsid w:val="00C101D6"/>
    <w:rsid w:val="00C105D5"/>
    <w:rsid w:val="00C144A0"/>
    <w:rsid w:val="00C16355"/>
    <w:rsid w:val="00C16463"/>
    <w:rsid w:val="00C16C38"/>
    <w:rsid w:val="00C201F8"/>
    <w:rsid w:val="00C2375B"/>
    <w:rsid w:val="00C2380B"/>
    <w:rsid w:val="00C2624E"/>
    <w:rsid w:val="00C2689A"/>
    <w:rsid w:val="00C27D21"/>
    <w:rsid w:val="00C309D0"/>
    <w:rsid w:val="00C34E73"/>
    <w:rsid w:val="00C41372"/>
    <w:rsid w:val="00C41BF2"/>
    <w:rsid w:val="00C44B8D"/>
    <w:rsid w:val="00C468FE"/>
    <w:rsid w:val="00C47226"/>
    <w:rsid w:val="00C47EB8"/>
    <w:rsid w:val="00C5276D"/>
    <w:rsid w:val="00C530A5"/>
    <w:rsid w:val="00C54BAC"/>
    <w:rsid w:val="00C60DF1"/>
    <w:rsid w:val="00C628EC"/>
    <w:rsid w:val="00C67178"/>
    <w:rsid w:val="00C76D64"/>
    <w:rsid w:val="00C81DCA"/>
    <w:rsid w:val="00C82242"/>
    <w:rsid w:val="00C84263"/>
    <w:rsid w:val="00C864C8"/>
    <w:rsid w:val="00C911B3"/>
    <w:rsid w:val="00C92EC2"/>
    <w:rsid w:val="00C93438"/>
    <w:rsid w:val="00C94D23"/>
    <w:rsid w:val="00C97396"/>
    <w:rsid w:val="00CA0EB1"/>
    <w:rsid w:val="00CA1114"/>
    <w:rsid w:val="00CA5866"/>
    <w:rsid w:val="00CA5B35"/>
    <w:rsid w:val="00CA6C57"/>
    <w:rsid w:val="00CB4C2E"/>
    <w:rsid w:val="00CC0399"/>
    <w:rsid w:val="00CC05D6"/>
    <w:rsid w:val="00CC0B5D"/>
    <w:rsid w:val="00CC0C38"/>
    <w:rsid w:val="00CC3B35"/>
    <w:rsid w:val="00CC4963"/>
    <w:rsid w:val="00CD1958"/>
    <w:rsid w:val="00CD21A5"/>
    <w:rsid w:val="00CD34E3"/>
    <w:rsid w:val="00CD39E6"/>
    <w:rsid w:val="00CD4094"/>
    <w:rsid w:val="00CD572F"/>
    <w:rsid w:val="00CE1347"/>
    <w:rsid w:val="00CE1559"/>
    <w:rsid w:val="00CE1761"/>
    <w:rsid w:val="00CE26C0"/>
    <w:rsid w:val="00CE5C21"/>
    <w:rsid w:val="00CE70F1"/>
    <w:rsid w:val="00CF0B0C"/>
    <w:rsid w:val="00CF3C5B"/>
    <w:rsid w:val="00CF626D"/>
    <w:rsid w:val="00D00840"/>
    <w:rsid w:val="00D02B13"/>
    <w:rsid w:val="00D04325"/>
    <w:rsid w:val="00D062DA"/>
    <w:rsid w:val="00D063E0"/>
    <w:rsid w:val="00D108E4"/>
    <w:rsid w:val="00D10D73"/>
    <w:rsid w:val="00D13AFA"/>
    <w:rsid w:val="00D21750"/>
    <w:rsid w:val="00D21AC2"/>
    <w:rsid w:val="00D222BB"/>
    <w:rsid w:val="00D22FC6"/>
    <w:rsid w:val="00D25140"/>
    <w:rsid w:val="00D255EF"/>
    <w:rsid w:val="00D25AC6"/>
    <w:rsid w:val="00D2610D"/>
    <w:rsid w:val="00D26C4E"/>
    <w:rsid w:val="00D27E51"/>
    <w:rsid w:val="00D3330D"/>
    <w:rsid w:val="00D34247"/>
    <w:rsid w:val="00D373B5"/>
    <w:rsid w:val="00D37896"/>
    <w:rsid w:val="00D40E91"/>
    <w:rsid w:val="00D40EE8"/>
    <w:rsid w:val="00D43B9B"/>
    <w:rsid w:val="00D43BBF"/>
    <w:rsid w:val="00D457E1"/>
    <w:rsid w:val="00D472EB"/>
    <w:rsid w:val="00D47C62"/>
    <w:rsid w:val="00D514A8"/>
    <w:rsid w:val="00D516AF"/>
    <w:rsid w:val="00D51BC3"/>
    <w:rsid w:val="00D53636"/>
    <w:rsid w:val="00D536F5"/>
    <w:rsid w:val="00D564C6"/>
    <w:rsid w:val="00D62E85"/>
    <w:rsid w:val="00D64918"/>
    <w:rsid w:val="00D712C1"/>
    <w:rsid w:val="00D73570"/>
    <w:rsid w:val="00D73889"/>
    <w:rsid w:val="00D7399C"/>
    <w:rsid w:val="00D75230"/>
    <w:rsid w:val="00D76258"/>
    <w:rsid w:val="00D77F57"/>
    <w:rsid w:val="00D80435"/>
    <w:rsid w:val="00D810D7"/>
    <w:rsid w:val="00D8162B"/>
    <w:rsid w:val="00D832A1"/>
    <w:rsid w:val="00D875F1"/>
    <w:rsid w:val="00D87C57"/>
    <w:rsid w:val="00D9050F"/>
    <w:rsid w:val="00D90DFE"/>
    <w:rsid w:val="00D94763"/>
    <w:rsid w:val="00D96FF1"/>
    <w:rsid w:val="00DA1B20"/>
    <w:rsid w:val="00DA1ED7"/>
    <w:rsid w:val="00DA1F18"/>
    <w:rsid w:val="00DA2102"/>
    <w:rsid w:val="00DA491E"/>
    <w:rsid w:val="00DB7C75"/>
    <w:rsid w:val="00DB7EB2"/>
    <w:rsid w:val="00DC0537"/>
    <w:rsid w:val="00DC70D2"/>
    <w:rsid w:val="00DD4622"/>
    <w:rsid w:val="00DD5660"/>
    <w:rsid w:val="00DD6409"/>
    <w:rsid w:val="00DD76C3"/>
    <w:rsid w:val="00DE28D8"/>
    <w:rsid w:val="00DE560D"/>
    <w:rsid w:val="00DE6AA6"/>
    <w:rsid w:val="00DE7DA9"/>
    <w:rsid w:val="00DF091A"/>
    <w:rsid w:val="00DF340B"/>
    <w:rsid w:val="00DF3ABF"/>
    <w:rsid w:val="00DF501D"/>
    <w:rsid w:val="00DF6C96"/>
    <w:rsid w:val="00DF7A99"/>
    <w:rsid w:val="00E00ABF"/>
    <w:rsid w:val="00E04054"/>
    <w:rsid w:val="00E06664"/>
    <w:rsid w:val="00E13FEA"/>
    <w:rsid w:val="00E14498"/>
    <w:rsid w:val="00E1526E"/>
    <w:rsid w:val="00E16A74"/>
    <w:rsid w:val="00E16E20"/>
    <w:rsid w:val="00E17D86"/>
    <w:rsid w:val="00E2090C"/>
    <w:rsid w:val="00E216B9"/>
    <w:rsid w:val="00E23C20"/>
    <w:rsid w:val="00E23C4D"/>
    <w:rsid w:val="00E25B8C"/>
    <w:rsid w:val="00E2615F"/>
    <w:rsid w:val="00E326CD"/>
    <w:rsid w:val="00E32FA5"/>
    <w:rsid w:val="00E33C39"/>
    <w:rsid w:val="00E34012"/>
    <w:rsid w:val="00E3639C"/>
    <w:rsid w:val="00E40CEE"/>
    <w:rsid w:val="00E47532"/>
    <w:rsid w:val="00E50E0B"/>
    <w:rsid w:val="00E517EB"/>
    <w:rsid w:val="00E53F62"/>
    <w:rsid w:val="00E577DF"/>
    <w:rsid w:val="00E6392B"/>
    <w:rsid w:val="00E70E30"/>
    <w:rsid w:val="00E7140D"/>
    <w:rsid w:val="00E71DDD"/>
    <w:rsid w:val="00E7218B"/>
    <w:rsid w:val="00E80302"/>
    <w:rsid w:val="00E81C65"/>
    <w:rsid w:val="00E924CB"/>
    <w:rsid w:val="00E92734"/>
    <w:rsid w:val="00EA28BA"/>
    <w:rsid w:val="00EA35A8"/>
    <w:rsid w:val="00EA42FE"/>
    <w:rsid w:val="00EA45EE"/>
    <w:rsid w:val="00EA714A"/>
    <w:rsid w:val="00EA79A2"/>
    <w:rsid w:val="00EB07F5"/>
    <w:rsid w:val="00EB0CCE"/>
    <w:rsid w:val="00EB1DA3"/>
    <w:rsid w:val="00EB5C03"/>
    <w:rsid w:val="00EB5F2F"/>
    <w:rsid w:val="00EB6948"/>
    <w:rsid w:val="00EC66FA"/>
    <w:rsid w:val="00ED0D48"/>
    <w:rsid w:val="00ED38EB"/>
    <w:rsid w:val="00ED3B93"/>
    <w:rsid w:val="00ED5B0B"/>
    <w:rsid w:val="00ED6424"/>
    <w:rsid w:val="00EE00B1"/>
    <w:rsid w:val="00EE0D52"/>
    <w:rsid w:val="00EF2973"/>
    <w:rsid w:val="00F01249"/>
    <w:rsid w:val="00F028A0"/>
    <w:rsid w:val="00F03333"/>
    <w:rsid w:val="00F047E9"/>
    <w:rsid w:val="00F0575B"/>
    <w:rsid w:val="00F11E9D"/>
    <w:rsid w:val="00F14FB5"/>
    <w:rsid w:val="00F1772D"/>
    <w:rsid w:val="00F17A23"/>
    <w:rsid w:val="00F20415"/>
    <w:rsid w:val="00F20632"/>
    <w:rsid w:val="00F210D2"/>
    <w:rsid w:val="00F21AB3"/>
    <w:rsid w:val="00F223C2"/>
    <w:rsid w:val="00F22FE1"/>
    <w:rsid w:val="00F23916"/>
    <w:rsid w:val="00F25E56"/>
    <w:rsid w:val="00F269C9"/>
    <w:rsid w:val="00F2746F"/>
    <w:rsid w:val="00F32DC7"/>
    <w:rsid w:val="00F4522E"/>
    <w:rsid w:val="00F452C2"/>
    <w:rsid w:val="00F45936"/>
    <w:rsid w:val="00F46803"/>
    <w:rsid w:val="00F5109E"/>
    <w:rsid w:val="00F5270C"/>
    <w:rsid w:val="00F52E47"/>
    <w:rsid w:val="00F55743"/>
    <w:rsid w:val="00F55EA9"/>
    <w:rsid w:val="00F60369"/>
    <w:rsid w:val="00F60B25"/>
    <w:rsid w:val="00F63B89"/>
    <w:rsid w:val="00F64939"/>
    <w:rsid w:val="00F65FDE"/>
    <w:rsid w:val="00F70A96"/>
    <w:rsid w:val="00F710AF"/>
    <w:rsid w:val="00F711B7"/>
    <w:rsid w:val="00F73C2C"/>
    <w:rsid w:val="00F804D5"/>
    <w:rsid w:val="00F80AA1"/>
    <w:rsid w:val="00F8269E"/>
    <w:rsid w:val="00F83DE0"/>
    <w:rsid w:val="00F8446F"/>
    <w:rsid w:val="00F85A1B"/>
    <w:rsid w:val="00F86DEB"/>
    <w:rsid w:val="00F9162E"/>
    <w:rsid w:val="00F92B62"/>
    <w:rsid w:val="00F9319E"/>
    <w:rsid w:val="00F95C0D"/>
    <w:rsid w:val="00F97A0F"/>
    <w:rsid w:val="00FA1F5F"/>
    <w:rsid w:val="00FA415C"/>
    <w:rsid w:val="00FA7090"/>
    <w:rsid w:val="00FA762D"/>
    <w:rsid w:val="00FB0118"/>
    <w:rsid w:val="00FB4E9E"/>
    <w:rsid w:val="00FB51C5"/>
    <w:rsid w:val="00FB6003"/>
    <w:rsid w:val="00FB6771"/>
    <w:rsid w:val="00FC0809"/>
    <w:rsid w:val="00FC36E5"/>
    <w:rsid w:val="00FC5441"/>
    <w:rsid w:val="00FC5AD3"/>
    <w:rsid w:val="00FC6D63"/>
    <w:rsid w:val="00FC6DFB"/>
    <w:rsid w:val="00FD0717"/>
    <w:rsid w:val="00FD1581"/>
    <w:rsid w:val="00FD3A70"/>
    <w:rsid w:val="00FE0725"/>
    <w:rsid w:val="00FE1857"/>
    <w:rsid w:val="00FE3A90"/>
    <w:rsid w:val="00FE6556"/>
    <w:rsid w:val="00FE6F93"/>
    <w:rsid w:val="00FF3934"/>
    <w:rsid w:val="00FF3E10"/>
    <w:rsid w:val="00FF6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07A23A"/>
  <w15:chartTrackingRefBased/>
  <w15:docId w15:val="{02D53BE0-A96A-4494-A4BF-C02A4CEFF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4E5A76"/>
    <w:pPr>
      <w:spacing w:before="60" w:after="60"/>
      <w:ind w:left="576"/>
      <w:jc w:val="both"/>
    </w:pPr>
    <w:rPr>
      <w:sz w:val="24"/>
      <w:szCs w:val="24"/>
    </w:rPr>
  </w:style>
  <w:style w:type="paragraph" w:styleId="Heading1">
    <w:name w:val="heading 1"/>
    <w:basedOn w:val="Normal"/>
    <w:autoRedefine/>
    <w:qFormat/>
    <w:rsid w:val="003A29EA"/>
    <w:pPr>
      <w:keepNext/>
      <w:numPr>
        <w:numId w:val="1"/>
      </w:numPr>
      <w:spacing w:before="180" w:after="120"/>
      <w:jc w:val="left"/>
      <w:outlineLvl w:val="0"/>
    </w:pPr>
    <w:rPr>
      <w:rFonts w:ascii="Arial" w:eastAsia="Arial Unicode MS" w:hAnsi="Arial" w:cs="Arial"/>
      <w:b/>
      <w:bCs/>
      <w:caps/>
      <w:kern w:val="36"/>
      <w:sz w:val="28"/>
      <w:szCs w:val="48"/>
    </w:rPr>
  </w:style>
  <w:style w:type="paragraph" w:styleId="Heading2">
    <w:name w:val="heading 2"/>
    <w:basedOn w:val="Normal"/>
    <w:qFormat/>
    <w:pPr>
      <w:keepNext/>
      <w:keepLines/>
      <w:numPr>
        <w:ilvl w:val="1"/>
        <w:numId w:val="1"/>
      </w:numPr>
      <w:spacing w:before="180" w:after="120"/>
      <w:outlineLvl w:val="1"/>
    </w:pPr>
    <w:rPr>
      <w:rFonts w:eastAsia="Arial Unicode MS" w:cs="Arial Unicode MS"/>
      <w:b/>
      <w:bCs/>
      <w:caps/>
    </w:rPr>
  </w:style>
  <w:style w:type="paragraph" w:styleId="Heading3">
    <w:name w:val="heading 3"/>
    <w:basedOn w:val="Normal"/>
    <w:link w:val="Heading3Char"/>
    <w:qFormat/>
    <w:pPr>
      <w:keepNext/>
      <w:numPr>
        <w:ilvl w:val="2"/>
        <w:numId w:val="1"/>
      </w:numPr>
      <w:tabs>
        <w:tab w:val="left" w:pos="864"/>
      </w:tabs>
      <w:spacing w:before="120"/>
      <w:outlineLvl w:val="2"/>
    </w:pPr>
    <w:rPr>
      <w:rFonts w:eastAsia="Arial Unicode MS" w:cs="Arial Unicode MS"/>
      <w:b/>
      <w:bCs/>
    </w:rPr>
  </w:style>
  <w:style w:type="paragraph" w:styleId="Heading4">
    <w:name w:val="heading 4"/>
    <w:basedOn w:val="Normal"/>
    <w:qFormat/>
    <w:pPr>
      <w:keepNext/>
      <w:numPr>
        <w:ilvl w:val="3"/>
        <w:numId w:val="1"/>
      </w:numPr>
      <w:tabs>
        <w:tab w:val="left" w:pos="1152"/>
      </w:tabs>
      <w:spacing w:before="120"/>
      <w:outlineLvl w:val="3"/>
    </w:pPr>
    <w:rPr>
      <w:rFonts w:ascii="Arial" w:eastAsia="Arial Unicode MS" w:hAnsi="Arial" w:cs="Arial Unicode MS"/>
      <w:b/>
      <w:bCs/>
    </w:rPr>
  </w:style>
  <w:style w:type="paragraph" w:styleId="Heading5">
    <w:name w:val="heading 5"/>
    <w:basedOn w:val="Normal"/>
    <w:qFormat/>
    <w:pPr>
      <w:numPr>
        <w:ilvl w:val="4"/>
        <w:numId w:val="1"/>
      </w:numPr>
      <w:outlineLvl w:val="4"/>
    </w:pPr>
    <w:rPr>
      <w:rFonts w:ascii="Arial" w:eastAsia="Arial Unicode MS" w:hAnsi="Arial" w:cs="Arial Unicode MS"/>
      <w:b/>
      <w:bCs/>
      <w:szCs w:val="20"/>
    </w:rPr>
  </w:style>
  <w:style w:type="paragraph" w:styleId="Heading6">
    <w:name w:val="heading 6"/>
    <w:basedOn w:val="Normal"/>
    <w:next w:val="Normal"/>
    <w:qFormat/>
    <w:pPr>
      <w:numPr>
        <w:ilvl w:val="5"/>
        <w:numId w:val="1"/>
      </w:numPr>
      <w:outlineLvl w:val="5"/>
    </w:pPr>
    <w:rPr>
      <w:rFonts w:ascii="Arial" w:hAnsi="Arial"/>
      <w:b/>
      <w:bCs/>
      <w:caps/>
      <w:sz w:val="28"/>
      <w:szCs w:val="22"/>
    </w:rPr>
  </w:style>
  <w:style w:type="paragraph" w:styleId="Heading7">
    <w:name w:val="heading 7"/>
    <w:basedOn w:val="Normal"/>
    <w:next w:val="Normal"/>
    <w:qFormat/>
    <w:pPr>
      <w:numPr>
        <w:ilvl w:val="6"/>
        <w:numId w:val="1"/>
      </w:numPr>
      <w:outlineLvl w:val="6"/>
    </w:pPr>
    <w:rPr>
      <w:rFonts w:ascii="Arial" w:hAnsi="Arial"/>
      <w:b/>
    </w:rPr>
  </w:style>
  <w:style w:type="paragraph" w:styleId="Heading8">
    <w:name w:val="heading 8"/>
    <w:basedOn w:val="Normal"/>
    <w:next w:val="Normal"/>
    <w:qFormat/>
    <w:pPr>
      <w:numPr>
        <w:ilvl w:val="7"/>
        <w:numId w:val="1"/>
      </w:numPr>
      <w:outlineLvl w:val="7"/>
    </w:pPr>
    <w:rPr>
      <w:rFonts w:ascii="Arial" w:hAnsi="Arial"/>
      <w:b/>
      <w:iCs/>
    </w:rPr>
  </w:style>
  <w:style w:type="paragraph" w:styleId="Heading9">
    <w:name w:val="heading 9"/>
    <w:basedOn w:val="Normal"/>
    <w:next w:val="Normal"/>
    <w:qFormat/>
    <w:pPr>
      <w:numPr>
        <w:ilvl w:val="8"/>
        <w:numId w:val="1"/>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F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spacing w:before="180" w:after="120"/>
      <w:ind w:left="0"/>
      <w:jc w:val="center"/>
    </w:pPr>
    <w:rPr>
      <w:b/>
      <w:bCs/>
      <w:caps/>
      <w:sz w:val="36"/>
    </w:rPr>
  </w:style>
  <w:style w:type="paragraph" w:styleId="Caption">
    <w:name w:val="caption"/>
    <w:basedOn w:val="Normal"/>
    <w:next w:val="Normal"/>
    <w:qFormat/>
    <w:pPr>
      <w:keepNext/>
    </w:pPr>
    <w:rPr>
      <w:b/>
      <w:bCs/>
      <w:i/>
      <w:sz w:val="20"/>
      <w:szCs w:val="20"/>
    </w:rPr>
  </w:style>
  <w:style w:type="paragraph" w:styleId="BodyTextIndent">
    <w:name w:val="Body Text Indent"/>
    <w:basedOn w:val="Normal"/>
  </w:style>
  <w:style w:type="paragraph" w:styleId="TOC1">
    <w:name w:val="toc 1"/>
    <w:basedOn w:val="Normal"/>
    <w:next w:val="Normal"/>
    <w:uiPriority w:val="39"/>
    <w:pPr>
      <w:tabs>
        <w:tab w:val="left" w:pos="288"/>
        <w:tab w:val="left" w:pos="720"/>
        <w:tab w:val="right" w:leader="dot" w:pos="9350"/>
      </w:tabs>
      <w:spacing w:before="180"/>
      <w:ind w:left="0"/>
    </w:pPr>
    <w:rPr>
      <w:b/>
      <w:bCs/>
      <w:caps/>
      <w:noProof/>
      <w:szCs w:val="28"/>
    </w:rPr>
  </w:style>
  <w:style w:type="paragraph" w:styleId="TOC2">
    <w:name w:val="toc 2"/>
    <w:basedOn w:val="Normal"/>
    <w:next w:val="Normal"/>
    <w:uiPriority w:val="39"/>
    <w:pPr>
      <w:tabs>
        <w:tab w:val="left" w:pos="720"/>
        <w:tab w:val="left" w:pos="1296"/>
        <w:tab w:val="right" w:leader="dot" w:pos="9350"/>
      </w:tabs>
      <w:ind w:left="432"/>
    </w:pPr>
    <w:rPr>
      <w:noProof/>
    </w:rPr>
  </w:style>
  <w:style w:type="paragraph" w:styleId="TOC3">
    <w:name w:val="toc 3"/>
    <w:basedOn w:val="Normal"/>
    <w:next w:val="Normal"/>
    <w:autoRedefine/>
    <w:uiPriority w:val="39"/>
    <w:pPr>
      <w:tabs>
        <w:tab w:val="left" w:pos="1620"/>
        <w:tab w:val="left" w:pos="1920"/>
        <w:tab w:val="right" w:leader="dot" w:pos="9350"/>
      </w:tabs>
      <w:ind w:left="900"/>
    </w:pPr>
    <w:rPr>
      <w:noProof/>
    </w:rPr>
  </w:style>
  <w:style w:type="paragraph" w:styleId="TOC4">
    <w:name w:val="toc 4"/>
    <w:basedOn w:val="Normal"/>
    <w:next w:val="Normal"/>
    <w:autoRedefine/>
    <w:uiPriority w:val="39"/>
    <w:pPr>
      <w:tabs>
        <w:tab w:val="left" w:pos="2160"/>
        <w:tab w:val="right" w:leader="dot" w:pos="9360"/>
      </w:tabs>
      <w:ind w:left="0"/>
    </w:pPr>
    <w:rPr>
      <w:b/>
      <w:caps/>
      <w:szCs w:val="28"/>
    </w:rPr>
  </w:style>
  <w:style w:type="paragraph" w:styleId="TOC5">
    <w:name w:val="toc 5"/>
    <w:basedOn w:val="Normal"/>
    <w:next w:val="Normal"/>
    <w:autoRedefine/>
    <w:semiHidden/>
    <w:pPr>
      <w:ind w:left="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xt">
    <w:name w:val="tabletxt"/>
    <w:basedOn w:val="Normal"/>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customStyle="1" w:styleId="SubtitleCover">
    <w:name w:val="Subtitle Cover"/>
    <w:basedOn w:val="TitleCover"/>
    <w:next w:val="BodyText"/>
    <w:pPr>
      <w:pBdr>
        <w:top w:val="single" w:sz="6" w:space="24" w:color="auto"/>
      </w:pBdr>
      <w:tabs>
        <w:tab w:val="clear" w:pos="0"/>
      </w:tabs>
      <w:spacing w:before="0" w:after="0" w:line="480" w:lineRule="atLeast"/>
      <w:jc w:val="right"/>
    </w:pPr>
    <w:rPr>
      <w:rFonts w:ascii="Arial" w:hAnsi="Arial"/>
      <w:b w:val="0"/>
      <w:spacing w:val="-30"/>
      <w:sz w:val="48"/>
    </w:rPr>
  </w:style>
  <w:style w:type="paragraph" w:customStyle="1" w:styleId="SubtitleCover2">
    <w:name w:val="Subtitle Cover2"/>
    <w:basedOn w:val="SubtitleCover"/>
    <w:rPr>
      <w:spacing w:val="0"/>
      <w:sz w:val="36"/>
    </w:rPr>
  </w:style>
  <w:style w:type="paragraph" w:styleId="BodyText">
    <w:name w:val="Body Text"/>
    <w:basedOn w:val="Normal"/>
    <w:link w:val="BodyTextChar"/>
    <w:pPr>
      <w:spacing w:after="120"/>
    </w:pPr>
  </w:style>
  <w:style w:type="paragraph" w:customStyle="1" w:styleId="Tabletext">
    <w:name w:val="Tabletext"/>
    <w:basedOn w:val="Normal"/>
    <w:pPr>
      <w:keepLines/>
      <w:widowControl w:val="0"/>
      <w:spacing w:before="0" w:after="0" w:line="240" w:lineRule="atLeast"/>
      <w:ind w:left="0"/>
      <w:jc w:val="left"/>
    </w:pPr>
    <w:rPr>
      <w:rFonts w:ascii="Arial" w:hAnsi="Arial"/>
      <w:sz w:val="20"/>
      <w:szCs w:val="20"/>
    </w:rPr>
  </w:style>
  <w:style w:type="paragraph" w:customStyle="1" w:styleId="InfoBlueCharChar">
    <w:name w:val="InfoBlue Char Char"/>
    <w:basedOn w:val="Normal"/>
    <w:next w:val="BodyText"/>
    <w:pPr>
      <w:keepLines/>
      <w:spacing w:before="0" w:after="120" w:line="240" w:lineRule="atLeast"/>
    </w:pPr>
    <w:rPr>
      <w:i/>
      <w:color w:val="0000FF"/>
      <w:szCs w:val="20"/>
    </w:rPr>
  </w:style>
  <w:style w:type="paragraph" w:customStyle="1" w:styleId="Paragraph2">
    <w:name w:val="Paragraph2"/>
    <w:basedOn w:val="Normal"/>
    <w:pPr>
      <w:widowControl w:val="0"/>
      <w:spacing w:before="80" w:after="0" w:line="240" w:lineRule="atLeast"/>
      <w:ind w:left="720"/>
    </w:pPr>
    <w:rPr>
      <w:rFonts w:ascii="Arial" w:hAnsi="Arial"/>
      <w:color w:val="000000"/>
      <w:sz w:val="20"/>
      <w:szCs w:val="20"/>
      <w:lang w:val="en-AU"/>
    </w:rPr>
  </w:style>
  <w:style w:type="paragraph" w:customStyle="1" w:styleId="StyleSubtitleCover2TopNoborder">
    <w:name w:val="Style Subtitle Cover2 + Top: (No border)"/>
    <w:basedOn w:val="SubtitleCover2"/>
    <w:pPr>
      <w:pBdr>
        <w:top w:val="none" w:sz="0" w:space="0" w:color="auto"/>
      </w:pBdr>
    </w:pPr>
    <w:rPr>
      <w:rFonts w:ascii="Times New Roman" w:hAnsi="Times New Roman"/>
      <w:sz w:val="32"/>
    </w:rPr>
  </w:style>
  <w:style w:type="paragraph" w:customStyle="1" w:styleId="StyleInfoBlueBoldCharChar">
    <w:name w:val="Style InfoBlue + Bold Char Char"/>
    <w:basedOn w:val="InfoBlueCharChar"/>
    <w:rPr>
      <w:b/>
      <w:bCs/>
      <w:iCs/>
    </w:rPr>
  </w:style>
  <w:style w:type="character" w:customStyle="1" w:styleId="InfoBlueCharCharChar">
    <w:name w:val="InfoBlue Char Char Char"/>
    <w:rPr>
      <w:i/>
      <w:color w:val="0000FF"/>
      <w:sz w:val="24"/>
      <w:lang w:val="en-US" w:eastAsia="en-US" w:bidi="ar-SA"/>
    </w:rPr>
  </w:style>
  <w:style w:type="character" w:customStyle="1" w:styleId="StyleInfoBlueBoldCharCharChar">
    <w:name w:val="Style InfoBlue + Bold Char Char Char"/>
    <w:rPr>
      <w:b/>
      <w:bCs/>
      <w:i/>
      <w:iCs/>
      <w:color w:val="0000FF"/>
      <w:sz w:val="24"/>
      <w:lang w:val="en-US" w:eastAsia="en-US" w:bidi="ar-SA"/>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customStyle="1" w:styleId="InfoBlueCharCharCharCharCharChar">
    <w:name w:val="InfoBlue Char Char Char Char Char Char"/>
    <w:basedOn w:val="Normal"/>
    <w:next w:val="BodyText"/>
    <w:pPr>
      <w:keepLines/>
      <w:spacing w:before="0" w:after="120" w:line="240" w:lineRule="atLeast"/>
    </w:pPr>
    <w:rPr>
      <w:i/>
      <w:color w:val="0000FF"/>
    </w:rPr>
  </w:style>
  <w:style w:type="character" w:customStyle="1" w:styleId="InfoBlueCharCharCharCharCharCharChar">
    <w:name w:val="InfoBlue Char Char Char Char Char Char Char"/>
    <w:rPr>
      <w:i/>
      <w:color w:val="0000FF"/>
      <w:sz w:val="24"/>
      <w:szCs w:val="24"/>
      <w:lang w:val="en-US" w:eastAsia="en-US" w:bidi="ar-SA"/>
    </w:rPr>
  </w:style>
  <w:style w:type="paragraph" w:customStyle="1" w:styleId="InfoBlueChar">
    <w:name w:val="InfoBlue Char"/>
    <w:basedOn w:val="Normal"/>
    <w:next w:val="BodyText"/>
    <w:pPr>
      <w:keepLines/>
      <w:spacing w:before="0" w:after="120" w:line="240" w:lineRule="atLeast"/>
    </w:pPr>
    <w:rPr>
      <w:i/>
      <w:color w:val="0000FF"/>
      <w:szCs w:val="20"/>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customStyle="1" w:styleId="ResumeBody">
    <w:name w:val="Resume Body"/>
    <w:basedOn w:val="Normal"/>
    <w:pPr>
      <w:spacing w:after="120"/>
      <w:ind w:left="0"/>
      <w:jc w:val="left"/>
    </w:pPr>
    <w:rPr>
      <w:sz w:val="20"/>
    </w:rPr>
  </w:style>
  <w:style w:type="paragraph" w:styleId="BodyText2">
    <w:name w:val="Body Text 2"/>
    <w:basedOn w:val="Normal"/>
    <w:pPr>
      <w:spacing w:before="0" w:after="0"/>
      <w:ind w:left="0"/>
      <w:jc w:val="left"/>
    </w:pPr>
    <w:rPr>
      <w:rFonts w:ascii="Arial" w:hAnsi="Arial" w:cs="Arial"/>
      <w:sz w:val="22"/>
      <w:szCs w:val="22"/>
    </w:rPr>
  </w:style>
  <w:style w:type="paragraph" w:styleId="NormalWeb">
    <w:name w:val="Normal (Web)"/>
    <w:basedOn w:val="Normal"/>
    <w:uiPriority w:val="99"/>
    <w:pPr>
      <w:spacing w:before="100" w:beforeAutospacing="1" w:after="100" w:afterAutospacing="1"/>
      <w:ind w:left="0"/>
      <w:jc w:val="left"/>
    </w:pPr>
  </w:style>
  <w:style w:type="character" w:styleId="Strong">
    <w:name w:val="Strong"/>
    <w:uiPriority w:val="22"/>
    <w:qFormat/>
    <w:rPr>
      <w:b/>
      <w:bCs/>
    </w:rPr>
  </w:style>
  <w:style w:type="character" w:styleId="FollowedHyperlink">
    <w:name w:val="FollowedHyperlink"/>
    <w:rPr>
      <w:color w:val="800080"/>
      <w:u w:val="single"/>
    </w:rPr>
  </w:style>
  <w:style w:type="paragraph" w:styleId="BodyText3">
    <w:name w:val="Body Text 3"/>
    <w:basedOn w:val="Normal"/>
    <w:pPr>
      <w:tabs>
        <w:tab w:val="num" w:pos="1800"/>
      </w:tabs>
      <w:ind w:left="0"/>
    </w:pPr>
  </w:style>
  <w:style w:type="character" w:customStyle="1" w:styleId="InstructionsChar1">
    <w:name w:val="Instructions Char1"/>
    <w:rPr>
      <w:i/>
      <w:color w:val="0000FF"/>
      <w:sz w:val="24"/>
      <w:lang w:val="en-US" w:eastAsia="en-US" w:bidi="ar-SA"/>
    </w:rPr>
  </w:style>
  <w:style w:type="character" w:styleId="HTMLCite">
    <w:name w:val="HTML Cite"/>
    <w:rPr>
      <w:i/>
      <w:iCs/>
    </w:rPr>
  </w:style>
  <w:style w:type="paragraph" w:customStyle="1" w:styleId="TableColumnHeading">
    <w:name w:val="TableColumnHeading"/>
    <w:next w:val="Normal"/>
    <w:pPr>
      <w:spacing w:before="60" w:after="60"/>
      <w:jc w:val="center"/>
    </w:pPr>
    <w:rPr>
      <w:rFonts w:ascii="Arial" w:hAnsi="Arial"/>
      <w:b/>
    </w:rPr>
  </w:style>
  <w:style w:type="paragraph" w:customStyle="1" w:styleId="TableText0">
    <w:name w:val="TableText"/>
    <w:aliases w:val="tt"/>
    <w:pPr>
      <w:spacing w:before="40" w:after="40"/>
    </w:pPr>
    <w:rPr>
      <w:rFonts w:ascii="Arial" w:hAnsi="Arial"/>
    </w:rPr>
  </w:style>
  <w:style w:type="paragraph" w:styleId="BodyTextIndent2">
    <w:name w:val="Body Text Indent 2"/>
    <w:basedOn w:val="Normal"/>
    <w:pPr>
      <w:spacing w:before="120" w:after="0"/>
      <w:ind w:left="720"/>
      <w:jc w:val="left"/>
    </w:pPr>
    <w:rPr>
      <w:rFonts w:ascii="Arial" w:hAnsi="Arial" w:cs="Arial"/>
      <w:sz w:val="20"/>
      <w:szCs w:val="20"/>
    </w:rPr>
  </w:style>
  <w:style w:type="character" w:customStyle="1" w:styleId="StyleInfoBlueBoldCharCharCharChar">
    <w:name w:val="Style InfoBlue + Bold Char Char Char Char"/>
    <w:rPr>
      <w:b/>
      <w:bCs/>
      <w:i/>
      <w:iCs/>
      <w:color w:val="0000FF"/>
      <w:sz w:val="24"/>
      <w:lang w:val="en-US" w:eastAsia="en-US" w:bidi="ar-SA"/>
    </w:rPr>
  </w:style>
  <w:style w:type="paragraph" w:customStyle="1" w:styleId="Tableheader">
    <w:name w:val="Table header"/>
    <w:basedOn w:val="Normal"/>
    <w:pPr>
      <w:spacing w:before="0" w:after="0"/>
      <w:ind w:left="0"/>
      <w:jc w:val="left"/>
    </w:pPr>
    <w:rPr>
      <w:rFonts w:ascii="Arial" w:hAnsi="Arial"/>
      <w:b/>
      <w:sz w:val="22"/>
    </w:rPr>
  </w:style>
  <w:style w:type="paragraph" w:customStyle="1" w:styleId="PageTitle">
    <w:name w:val="PageTitle"/>
    <w:basedOn w:val="Normal"/>
    <w:pPr>
      <w:spacing w:before="120" w:after="120"/>
      <w:ind w:left="0"/>
      <w:jc w:val="center"/>
      <w:outlineLvl w:val="0"/>
    </w:pPr>
    <w:rPr>
      <w:rFonts w:ascii="Arial" w:hAnsi="Arial"/>
      <w:b/>
      <w:color w:val="000000"/>
      <w:sz w:val="32"/>
      <w:szCs w:val="20"/>
    </w:rPr>
  </w:style>
  <w:style w:type="paragraph" w:customStyle="1" w:styleId="TableHeading">
    <w:name w:val="Table Heading"/>
    <w:pPr>
      <w:shd w:val="pct5" w:color="auto" w:fill="FFFFFF"/>
      <w:snapToGrid w:val="0"/>
    </w:pPr>
    <w:rPr>
      <w:rFonts w:ascii="Arial" w:hAnsi="Arial"/>
      <w:b/>
    </w:rPr>
  </w:style>
  <w:style w:type="paragraph" w:customStyle="1" w:styleId="Table10Text">
    <w:name w:val="Table 10 Text"/>
    <w:basedOn w:val="Normal"/>
    <w:pPr>
      <w:spacing w:before="20" w:after="20"/>
      <w:ind w:left="0"/>
      <w:jc w:val="left"/>
    </w:pPr>
    <w:rPr>
      <w:rFonts w:ascii="Arial" w:hAnsi="Arial"/>
      <w:sz w:val="20"/>
      <w:szCs w:val="20"/>
    </w:rPr>
  </w:style>
  <w:style w:type="paragraph" w:customStyle="1" w:styleId="TextBold">
    <w:name w:val="Text Bold"/>
    <w:basedOn w:val="Normal"/>
    <w:next w:val="Normal"/>
    <w:pPr>
      <w:spacing w:before="0" w:after="0"/>
      <w:ind w:left="0"/>
      <w:jc w:val="left"/>
    </w:pPr>
    <w:rPr>
      <w:rFonts w:ascii="Arial" w:hAnsi="Arial"/>
      <w:b/>
      <w:sz w:val="20"/>
      <w:szCs w:val="20"/>
    </w:rPr>
  </w:style>
  <w:style w:type="paragraph" w:customStyle="1" w:styleId="TextUnderBold">
    <w:name w:val="Text UnderBold"/>
    <w:basedOn w:val="Normal"/>
    <w:pPr>
      <w:spacing w:before="0" w:after="0"/>
      <w:ind w:left="0"/>
      <w:jc w:val="center"/>
    </w:pPr>
    <w:rPr>
      <w:rFonts w:ascii="Arial" w:hAnsi="Arial"/>
      <w:sz w:val="20"/>
      <w:szCs w:val="20"/>
      <w:u w:val="single"/>
    </w:rPr>
  </w:style>
  <w:style w:type="paragraph" w:customStyle="1" w:styleId="BodyTextKeep">
    <w:name w:val="Body Text Keep"/>
    <w:basedOn w:val="BodyText"/>
    <w:pPr>
      <w:keepNext/>
      <w:spacing w:before="0" w:after="220" w:line="220" w:lineRule="atLeast"/>
      <w:ind w:left="1080"/>
      <w:jc w:val="left"/>
    </w:pPr>
    <w:rPr>
      <w:rFonts w:ascii="Arial" w:hAnsi="Arial"/>
      <w:szCs w:val="20"/>
    </w:rPr>
  </w:style>
  <w:style w:type="paragraph" w:customStyle="1" w:styleId="SectionHeading">
    <w:name w:val="Section Heading"/>
    <w:basedOn w:val="Heading1"/>
    <w:pPr>
      <w:keepLines/>
      <w:numPr>
        <w:numId w:val="0"/>
      </w:numPr>
      <w:shd w:val="pct15" w:color="auto" w:fill="auto"/>
      <w:spacing w:before="220" w:after="220" w:line="280" w:lineRule="atLeast"/>
      <w:ind w:firstLine="1080"/>
    </w:pPr>
    <w:rPr>
      <w:rFonts w:eastAsia="Times New Roman"/>
      <w:bCs w:val="0"/>
      <w:caps w:val="0"/>
      <w:spacing w:val="-10"/>
      <w:kern w:val="28"/>
      <w:position w:val="6"/>
      <w:sz w:val="24"/>
      <w:szCs w:val="20"/>
    </w:rPr>
  </w:style>
  <w:style w:type="paragraph" w:customStyle="1" w:styleId="narratstyle">
    <w:name w:val="narrat style"/>
    <w:basedOn w:val="SectionHeading"/>
    <w:pPr>
      <w:keepNext w:val="0"/>
      <w:keepLines w:val="0"/>
      <w:shd w:val="clear" w:color="auto" w:fill="auto"/>
      <w:spacing w:before="0" w:after="0" w:line="240" w:lineRule="auto"/>
      <w:ind w:left="342" w:right="355" w:firstLine="0"/>
      <w:jc w:val="center"/>
      <w:outlineLvl w:val="9"/>
    </w:pPr>
    <w:rPr>
      <w:rFonts w:ascii="Book Antiqua" w:hAnsi="Book Antiqua"/>
      <w:i/>
      <w:spacing w:val="0"/>
      <w:kern w:val="0"/>
      <w:position w:val="0"/>
      <w:sz w:val="22"/>
    </w:rPr>
  </w:style>
  <w:style w:type="paragraph" w:customStyle="1" w:styleId="formtext">
    <w:name w:val="form text"/>
    <w:basedOn w:val="Normal"/>
    <w:pPr>
      <w:spacing w:before="120" w:after="0"/>
      <w:ind w:left="0"/>
      <w:jc w:val="left"/>
    </w:pPr>
    <w:rPr>
      <w:b/>
      <w:i/>
      <w:sz w:val="22"/>
      <w:szCs w:val="20"/>
    </w:rPr>
  </w:style>
  <w:style w:type="paragraph" w:customStyle="1" w:styleId="tableheading0">
    <w:name w:val="table heading"/>
    <w:basedOn w:val="formtext-small"/>
    <w:pPr>
      <w:spacing w:before="60"/>
    </w:pPr>
    <w:rPr>
      <w:i/>
      <w:sz w:val="18"/>
    </w:rPr>
  </w:style>
  <w:style w:type="paragraph" w:customStyle="1" w:styleId="formtext-small">
    <w:name w:val="form text - small"/>
    <w:basedOn w:val="Normal"/>
    <w:pPr>
      <w:spacing w:before="240" w:after="0"/>
      <w:ind w:left="0"/>
      <w:jc w:val="left"/>
    </w:pPr>
    <w:rPr>
      <w:sz w:val="20"/>
      <w:szCs w:val="20"/>
    </w:rPr>
  </w:style>
  <w:style w:type="paragraph" w:customStyle="1" w:styleId="Instructions">
    <w:name w:val="Instructions"/>
    <w:basedOn w:val="Normal"/>
    <w:autoRedefine/>
    <w:pPr>
      <w:shd w:val="clear" w:color="auto" w:fill="FFFFFF"/>
      <w:spacing w:before="0" w:after="0"/>
      <w:ind w:left="0"/>
      <w:jc w:val="left"/>
    </w:pPr>
    <w:rPr>
      <w:i/>
      <w:color w:val="0000FF"/>
      <w:szCs w:val="20"/>
    </w:rPr>
  </w:style>
  <w:style w:type="paragraph" w:customStyle="1" w:styleId="Bullet1">
    <w:name w:val="Bullet 1"/>
    <w:basedOn w:val="Normal"/>
    <w:pPr>
      <w:numPr>
        <w:numId w:val="2"/>
      </w:numPr>
      <w:tabs>
        <w:tab w:val="clear" w:pos="720"/>
        <w:tab w:val="num" w:pos="340"/>
        <w:tab w:val="num" w:pos="454"/>
      </w:tabs>
      <w:spacing w:before="0" w:after="0"/>
      <w:ind w:left="340" w:hanging="227"/>
      <w:jc w:val="left"/>
    </w:pPr>
    <w:rPr>
      <w:rFonts w:ascii="Arial" w:hAnsi="Arial"/>
    </w:rPr>
  </w:style>
  <w:style w:type="paragraph" w:customStyle="1" w:styleId="TableText1">
    <w:name w:val="Table Text"/>
    <w:basedOn w:val="TableHeading"/>
    <w:pPr>
      <w:shd w:val="clear" w:color="auto" w:fill="auto"/>
      <w:overflowPunct w:val="0"/>
      <w:autoSpaceDE w:val="0"/>
      <w:autoSpaceDN w:val="0"/>
      <w:adjustRightInd w:val="0"/>
      <w:snapToGrid/>
      <w:textAlignment w:val="baseline"/>
    </w:pPr>
    <w:rPr>
      <w:b w:val="0"/>
      <w:noProof/>
    </w:rPr>
  </w:style>
  <w:style w:type="character" w:styleId="HTMLAcronym">
    <w:name w:val="HTML Acronym"/>
    <w:rPr>
      <w:color w:val="666666"/>
    </w:rPr>
  </w:style>
  <w:style w:type="paragraph" w:customStyle="1" w:styleId="InfoBlueCharChar2">
    <w:name w:val="InfoBlue Char Char2"/>
    <w:basedOn w:val="Normal"/>
    <w:next w:val="BodyText"/>
    <w:pPr>
      <w:keepLines/>
      <w:spacing w:before="0" w:after="120" w:line="240" w:lineRule="atLeast"/>
    </w:pPr>
    <w:rPr>
      <w:i/>
      <w:color w:val="0000FF"/>
    </w:rPr>
  </w:style>
  <w:style w:type="character" w:customStyle="1" w:styleId="InfoBlueCharCharChar1">
    <w:name w:val="InfoBlue Char Char Char1"/>
    <w:rPr>
      <w:i/>
      <w:color w:val="0000FF"/>
      <w:sz w:val="24"/>
      <w:szCs w:val="24"/>
      <w:lang w:val="en-US" w:eastAsia="en-US" w:bidi="ar-SA"/>
    </w:rPr>
  </w:style>
  <w:style w:type="character" w:customStyle="1" w:styleId="InstructionsChar">
    <w:name w:val="Instructions Char"/>
    <w:rPr>
      <w:i/>
      <w:color w:val="0000FF"/>
      <w:sz w:val="24"/>
      <w:lang w:val="en-US" w:eastAsia="en-US" w:bidi="ar-SA"/>
    </w:rPr>
  </w:style>
  <w:style w:type="paragraph" w:customStyle="1" w:styleId="Appendix">
    <w:name w:val="Appendix"/>
    <w:basedOn w:val="Normal"/>
    <w:pPr>
      <w:ind w:left="0"/>
    </w:pPr>
    <w:rPr>
      <w:b/>
      <w:sz w:val="28"/>
      <w:szCs w:val="28"/>
    </w:rPr>
  </w:style>
  <w:style w:type="paragraph" w:customStyle="1" w:styleId="article-text">
    <w:name w:val="article-text"/>
    <w:basedOn w:val="Normal"/>
    <w:pPr>
      <w:spacing w:before="100" w:beforeAutospacing="1" w:after="100" w:afterAutospacing="1"/>
      <w:ind w:left="975"/>
      <w:jc w:val="left"/>
    </w:pPr>
    <w:rPr>
      <w:rFonts w:ascii="Arial" w:eastAsia="Arial Unicode MS" w:hAnsi="Arial" w:cs="Arial"/>
      <w:color w:val="000000"/>
      <w:sz w:val="18"/>
      <w:szCs w:val="18"/>
    </w:rPr>
  </w:style>
  <w:style w:type="paragraph" w:customStyle="1" w:styleId="InfoBlue">
    <w:name w:val="InfoBlue"/>
    <w:basedOn w:val="Normal"/>
    <w:next w:val="BodyText"/>
    <w:pPr>
      <w:widowControl w:val="0"/>
      <w:spacing w:before="0" w:after="120" w:line="240" w:lineRule="atLeast"/>
    </w:pPr>
    <w:rPr>
      <w:i/>
      <w:color w:val="0000FF"/>
      <w:szCs w:val="20"/>
    </w:rPr>
  </w:style>
  <w:style w:type="character" w:styleId="PageNumber">
    <w:name w:val="page number"/>
    <w:basedOn w:val="DefaultParagraphFont"/>
  </w:style>
  <w:style w:type="character" w:customStyle="1" w:styleId="zsa9">
    <w:name w:val="zsa9"/>
    <w:semiHidden/>
    <w:rPr>
      <w:rFonts w:ascii="Verdana" w:hAnsi="Verdana" w:cs="Arial" w:hint="default"/>
      <w:b w:val="0"/>
      <w:bCs w:val="0"/>
      <w:i w:val="0"/>
      <w:iCs w:val="0"/>
      <w:color w:val="auto"/>
      <w:sz w:val="20"/>
      <w:szCs w:val="20"/>
    </w:rPr>
  </w:style>
  <w:style w:type="paragraph" w:customStyle="1" w:styleId="body">
    <w:name w:val="body"/>
    <w:basedOn w:val="Normal"/>
    <w:pPr>
      <w:spacing w:before="0" w:after="120"/>
      <w:ind w:left="720"/>
    </w:pPr>
    <w:rPr>
      <w:szCs w:val="20"/>
      <w:lang w:val="en-CA"/>
    </w:rPr>
  </w:style>
  <w:style w:type="table" w:styleId="TableGrid">
    <w:name w:val="Table Grid"/>
    <w:basedOn w:val="TableNormal"/>
    <w:rsid w:val="00204315"/>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A17B6F"/>
    <w:rPr>
      <w:sz w:val="24"/>
      <w:szCs w:val="24"/>
      <w:lang w:val="en-US" w:eastAsia="en-US" w:bidi="ar-SA"/>
    </w:rPr>
  </w:style>
  <w:style w:type="paragraph" w:customStyle="1" w:styleId="NormalBold">
    <w:name w:val="Normal + Bold"/>
    <w:aliases w:val="Left:  0&quot;"/>
    <w:basedOn w:val="Heading9"/>
    <w:rsid w:val="006F57ED"/>
  </w:style>
  <w:style w:type="paragraph" w:customStyle="1" w:styleId="TableNumbers">
    <w:name w:val="Table Numbers"/>
    <w:basedOn w:val="Table10Text"/>
    <w:rsid w:val="00D255EF"/>
    <w:pPr>
      <w:numPr>
        <w:numId w:val="6"/>
      </w:numPr>
    </w:pPr>
  </w:style>
  <w:style w:type="paragraph" w:styleId="ListParagraph">
    <w:name w:val="List Paragraph"/>
    <w:basedOn w:val="Normal"/>
    <w:uiPriority w:val="34"/>
    <w:qFormat/>
    <w:rsid w:val="002C1CC7"/>
    <w:pPr>
      <w:ind w:left="720"/>
    </w:pPr>
  </w:style>
  <w:style w:type="character" w:customStyle="1" w:styleId="Heading3Char">
    <w:name w:val="Heading 3 Char"/>
    <w:link w:val="Heading3"/>
    <w:rsid w:val="006058ED"/>
    <w:rPr>
      <w:rFonts w:eastAsia="Arial Unicode MS" w:cs="Arial Unicode MS"/>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757980">
      <w:bodyDiv w:val="1"/>
      <w:marLeft w:val="0"/>
      <w:marRight w:val="0"/>
      <w:marTop w:val="0"/>
      <w:marBottom w:val="0"/>
      <w:divBdr>
        <w:top w:val="none" w:sz="0" w:space="0" w:color="auto"/>
        <w:left w:val="none" w:sz="0" w:space="0" w:color="auto"/>
        <w:bottom w:val="none" w:sz="0" w:space="0" w:color="auto"/>
        <w:right w:val="none" w:sz="0" w:space="0" w:color="auto"/>
      </w:divBdr>
    </w:div>
    <w:div w:id="213346702">
      <w:bodyDiv w:val="1"/>
      <w:marLeft w:val="0"/>
      <w:marRight w:val="0"/>
      <w:marTop w:val="0"/>
      <w:marBottom w:val="0"/>
      <w:divBdr>
        <w:top w:val="none" w:sz="0" w:space="0" w:color="auto"/>
        <w:left w:val="none" w:sz="0" w:space="0" w:color="auto"/>
        <w:bottom w:val="none" w:sz="0" w:space="0" w:color="auto"/>
        <w:right w:val="none" w:sz="0" w:space="0" w:color="auto"/>
      </w:divBdr>
      <w:divsChild>
        <w:div w:id="1618683136">
          <w:marLeft w:val="0"/>
          <w:marRight w:val="0"/>
          <w:marTop w:val="0"/>
          <w:marBottom w:val="0"/>
          <w:divBdr>
            <w:top w:val="none" w:sz="0" w:space="0" w:color="auto"/>
            <w:left w:val="none" w:sz="0" w:space="0" w:color="auto"/>
            <w:bottom w:val="none" w:sz="0" w:space="0" w:color="auto"/>
            <w:right w:val="none" w:sz="0" w:space="0" w:color="auto"/>
          </w:divBdr>
          <w:divsChild>
            <w:div w:id="203491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8229">
      <w:bodyDiv w:val="1"/>
      <w:marLeft w:val="0"/>
      <w:marRight w:val="0"/>
      <w:marTop w:val="0"/>
      <w:marBottom w:val="0"/>
      <w:divBdr>
        <w:top w:val="none" w:sz="0" w:space="0" w:color="auto"/>
        <w:left w:val="none" w:sz="0" w:space="0" w:color="auto"/>
        <w:bottom w:val="none" w:sz="0" w:space="0" w:color="auto"/>
        <w:right w:val="none" w:sz="0" w:space="0" w:color="auto"/>
      </w:divBdr>
    </w:div>
    <w:div w:id="1336957920">
      <w:bodyDiv w:val="1"/>
      <w:marLeft w:val="0"/>
      <w:marRight w:val="0"/>
      <w:marTop w:val="0"/>
      <w:marBottom w:val="0"/>
      <w:divBdr>
        <w:top w:val="none" w:sz="0" w:space="0" w:color="auto"/>
        <w:left w:val="none" w:sz="0" w:space="0" w:color="auto"/>
        <w:bottom w:val="none" w:sz="0" w:space="0" w:color="auto"/>
        <w:right w:val="none" w:sz="0" w:space="0" w:color="auto"/>
      </w:divBdr>
    </w:div>
    <w:div w:id="168624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0.pn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www.ilcdover.com"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D1768208899D418F028F6C3AF82400" ma:contentTypeVersion="1" ma:contentTypeDescription="Create a new document." ma:contentTypeScope="" ma:versionID="520fa819e570fd115ba5fb6b06c1191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AC42C-1671-4767-9717-9178E92642E5}">
  <ds:schemaRefs>
    <ds:schemaRef ds:uri="http://schemas.microsoft.com/sharepoint/v3/contenttype/forms"/>
  </ds:schemaRefs>
</ds:datastoreItem>
</file>

<file path=customXml/itemProps2.xml><?xml version="1.0" encoding="utf-8"?>
<ds:datastoreItem xmlns:ds="http://schemas.openxmlformats.org/officeDocument/2006/customXml" ds:itemID="{DCEA7D7F-9752-4B15-B2B1-258C7BCA7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374E58A-4066-4DBA-87FD-ECF4202181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B6A430-AC1F-48BB-8860-442B24C87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3738</Words>
  <Characters>21307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O&amp;M Manual Template</vt:lpstr>
    </vt:vector>
  </TitlesOfParts>
  <Company>ILC Dover</Company>
  <LinksUpToDate>false</LinksUpToDate>
  <CharactersWithSpaces>24996</CharactersWithSpaces>
  <SharedDoc>false</SharedDoc>
  <HLinks>
    <vt:vector size="138" baseType="variant">
      <vt:variant>
        <vt:i4>4522066</vt:i4>
      </vt:variant>
      <vt:variant>
        <vt:i4>162</vt:i4>
      </vt:variant>
      <vt:variant>
        <vt:i4>0</vt:i4>
      </vt:variant>
      <vt:variant>
        <vt:i4>5</vt:i4>
      </vt:variant>
      <vt:variant>
        <vt:lpwstr>http://www.ilcdover.com/</vt:lpwstr>
      </vt:variant>
      <vt:variant>
        <vt:lpwstr/>
      </vt:variant>
      <vt:variant>
        <vt:i4>1835061</vt:i4>
      </vt:variant>
      <vt:variant>
        <vt:i4>131</vt:i4>
      </vt:variant>
      <vt:variant>
        <vt:i4>0</vt:i4>
      </vt:variant>
      <vt:variant>
        <vt:i4>5</vt:i4>
      </vt:variant>
      <vt:variant>
        <vt:lpwstr/>
      </vt:variant>
      <vt:variant>
        <vt:lpwstr>_Toc462842777</vt:lpwstr>
      </vt:variant>
      <vt:variant>
        <vt:i4>1835061</vt:i4>
      </vt:variant>
      <vt:variant>
        <vt:i4>125</vt:i4>
      </vt:variant>
      <vt:variant>
        <vt:i4>0</vt:i4>
      </vt:variant>
      <vt:variant>
        <vt:i4>5</vt:i4>
      </vt:variant>
      <vt:variant>
        <vt:lpwstr/>
      </vt:variant>
      <vt:variant>
        <vt:lpwstr>_Toc462842776</vt:lpwstr>
      </vt:variant>
      <vt:variant>
        <vt:i4>1835061</vt:i4>
      </vt:variant>
      <vt:variant>
        <vt:i4>119</vt:i4>
      </vt:variant>
      <vt:variant>
        <vt:i4>0</vt:i4>
      </vt:variant>
      <vt:variant>
        <vt:i4>5</vt:i4>
      </vt:variant>
      <vt:variant>
        <vt:lpwstr/>
      </vt:variant>
      <vt:variant>
        <vt:lpwstr>_Toc462842775</vt:lpwstr>
      </vt:variant>
      <vt:variant>
        <vt:i4>1835061</vt:i4>
      </vt:variant>
      <vt:variant>
        <vt:i4>113</vt:i4>
      </vt:variant>
      <vt:variant>
        <vt:i4>0</vt:i4>
      </vt:variant>
      <vt:variant>
        <vt:i4>5</vt:i4>
      </vt:variant>
      <vt:variant>
        <vt:lpwstr/>
      </vt:variant>
      <vt:variant>
        <vt:lpwstr>_Toc462842774</vt:lpwstr>
      </vt:variant>
      <vt:variant>
        <vt:i4>1835061</vt:i4>
      </vt:variant>
      <vt:variant>
        <vt:i4>107</vt:i4>
      </vt:variant>
      <vt:variant>
        <vt:i4>0</vt:i4>
      </vt:variant>
      <vt:variant>
        <vt:i4>5</vt:i4>
      </vt:variant>
      <vt:variant>
        <vt:lpwstr/>
      </vt:variant>
      <vt:variant>
        <vt:lpwstr>_Toc462842773</vt:lpwstr>
      </vt:variant>
      <vt:variant>
        <vt:i4>1835061</vt:i4>
      </vt:variant>
      <vt:variant>
        <vt:i4>101</vt:i4>
      </vt:variant>
      <vt:variant>
        <vt:i4>0</vt:i4>
      </vt:variant>
      <vt:variant>
        <vt:i4>5</vt:i4>
      </vt:variant>
      <vt:variant>
        <vt:lpwstr/>
      </vt:variant>
      <vt:variant>
        <vt:lpwstr>_Toc462842772</vt:lpwstr>
      </vt:variant>
      <vt:variant>
        <vt:i4>1835061</vt:i4>
      </vt:variant>
      <vt:variant>
        <vt:i4>95</vt:i4>
      </vt:variant>
      <vt:variant>
        <vt:i4>0</vt:i4>
      </vt:variant>
      <vt:variant>
        <vt:i4>5</vt:i4>
      </vt:variant>
      <vt:variant>
        <vt:lpwstr/>
      </vt:variant>
      <vt:variant>
        <vt:lpwstr>_Toc462842771</vt:lpwstr>
      </vt:variant>
      <vt:variant>
        <vt:i4>1835061</vt:i4>
      </vt:variant>
      <vt:variant>
        <vt:i4>89</vt:i4>
      </vt:variant>
      <vt:variant>
        <vt:i4>0</vt:i4>
      </vt:variant>
      <vt:variant>
        <vt:i4>5</vt:i4>
      </vt:variant>
      <vt:variant>
        <vt:lpwstr/>
      </vt:variant>
      <vt:variant>
        <vt:lpwstr>_Toc462842770</vt:lpwstr>
      </vt:variant>
      <vt:variant>
        <vt:i4>1900597</vt:i4>
      </vt:variant>
      <vt:variant>
        <vt:i4>83</vt:i4>
      </vt:variant>
      <vt:variant>
        <vt:i4>0</vt:i4>
      </vt:variant>
      <vt:variant>
        <vt:i4>5</vt:i4>
      </vt:variant>
      <vt:variant>
        <vt:lpwstr/>
      </vt:variant>
      <vt:variant>
        <vt:lpwstr>_Toc462842769</vt:lpwstr>
      </vt:variant>
      <vt:variant>
        <vt:i4>1900597</vt:i4>
      </vt:variant>
      <vt:variant>
        <vt:i4>77</vt:i4>
      </vt:variant>
      <vt:variant>
        <vt:i4>0</vt:i4>
      </vt:variant>
      <vt:variant>
        <vt:i4>5</vt:i4>
      </vt:variant>
      <vt:variant>
        <vt:lpwstr/>
      </vt:variant>
      <vt:variant>
        <vt:lpwstr>_Toc462842768</vt:lpwstr>
      </vt:variant>
      <vt:variant>
        <vt:i4>1900597</vt:i4>
      </vt:variant>
      <vt:variant>
        <vt:i4>71</vt:i4>
      </vt:variant>
      <vt:variant>
        <vt:i4>0</vt:i4>
      </vt:variant>
      <vt:variant>
        <vt:i4>5</vt:i4>
      </vt:variant>
      <vt:variant>
        <vt:lpwstr/>
      </vt:variant>
      <vt:variant>
        <vt:lpwstr>_Toc462842767</vt:lpwstr>
      </vt:variant>
      <vt:variant>
        <vt:i4>1900597</vt:i4>
      </vt:variant>
      <vt:variant>
        <vt:i4>65</vt:i4>
      </vt:variant>
      <vt:variant>
        <vt:i4>0</vt:i4>
      </vt:variant>
      <vt:variant>
        <vt:i4>5</vt:i4>
      </vt:variant>
      <vt:variant>
        <vt:lpwstr/>
      </vt:variant>
      <vt:variant>
        <vt:lpwstr>_Toc462842766</vt:lpwstr>
      </vt:variant>
      <vt:variant>
        <vt:i4>1900597</vt:i4>
      </vt:variant>
      <vt:variant>
        <vt:i4>59</vt:i4>
      </vt:variant>
      <vt:variant>
        <vt:i4>0</vt:i4>
      </vt:variant>
      <vt:variant>
        <vt:i4>5</vt:i4>
      </vt:variant>
      <vt:variant>
        <vt:lpwstr/>
      </vt:variant>
      <vt:variant>
        <vt:lpwstr>_Toc462842765</vt:lpwstr>
      </vt:variant>
      <vt:variant>
        <vt:i4>1900597</vt:i4>
      </vt:variant>
      <vt:variant>
        <vt:i4>53</vt:i4>
      </vt:variant>
      <vt:variant>
        <vt:i4>0</vt:i4>
      </vt:variant>
      <vt:variant>
        <vt:i4>5</vt:i4>
      </vt:variant>
      <vt:variant>
        <vt:lpwstr/>
      </vt:variant>
      <vt:variant>
        <vt:lpwstr>_Toc462842764</vt:lpwstr>
      </vt:variant>
      <vt:variant>
        <vt:i4>1900597</vt:i4>
      </vt:variant>
      <vt:variant>
        <vt:i4>47</vt:i4>
      </vt:variant>
      <vt:variant>
        <vt:i4>0</vt:i4>
      </vt:variant>
      <vt:variant>
        <vt:i4>5</vt:i4>
      </vt:variant>
      <vt:variant>
        <vt:lpwstr/>
      </vt:variant>
      <vt:variant>
        <vt:lpwstr>_Toc462842763</vt:lpwstr>
      </vt:variant>
      <vt:variant>
        <vt:i4>1900597</vt:i4>
      </vt:variant>
      <vt:variant>
        <vt:i4>41</vt:i4>
      </vt:variant>
      <vt:variant>
        <vt:i4>0</vt:i4>
      </vt:variant>
      <vt:variant>
        <vt:i4>5</vt:i4>
      </vt:variant>
      <vt:variant>
        <vt:lpwstr/>
      </vt:variant>
      <vt:variant>
        <vt:lpwstr>_Toc462842762</vt:lpwstr>
      </vt:variant>
      <vt:variant>
        <vt:i4>1900597</vt:i4>
      </vt:variant>
      <vt:variant>
        <vt:i4>35</vt:i4>
      </vt:variant>
      <vt:variant>
        <vt:i4>0</vt:i4>
      </vt:variant>
      <vt:variant>
        <vt:i4>5</vt:i4>
      </vt:variant>
      <vt:variant>
        <vt:lpwstr/>
      </vt:variant>
      <vt:variant>
        <vt:lpwstr>_Toc462842761</vt:lpwstr>
      </vt:variant>
      <vt:variant>
        <vt:i4>1900597</vt:i4>
      </vt:variant>
      <vt:variant>
        <vt:i4>29</vt:i4>
      </vt:variant>
      <vt:variant>
        <vt:i4>0</vt:i4>
      </vt:variant>
      <vt:variant>
        <vt:i4>5</vt:i4>
      </vt:variant>
      <vt:variant>
        <vt:lpwstr/>
      </vt:variant>
      <vt:variant>
        <vt:lpwstr>_Toc462842760</vt:lpwstr>
      </vt:variant>
      <vt:variant>
        <vt:i4>1966133</vt:i4>
      </vt:variant>
      <vt:variant>
        <vt:i4>23</vt:i4>
      </vt:variant>
      <vt:variant>
        <vt:i4>0</vt:i4>
      </vt:variant>
      <vt:variant>
        <vt:i4>5</vt:i4>
      </vt:variant>
      <vt:variant>
        <vt:lpwstr/>
      </vt:variant>
      <vt:variant>
        <vt:lpwstr>_Toc462842759</vt:lpwstr>
      </vt:variant>
      <vt:variant>
        <vt:i4>1966133</vt:i4>
      </vt:variant>
      <vt:variant>
        <vt:i4>17</vt:i4>
      </vt:variant>
      <vt:variant>
        <vt:i4>0</vt:i4>
      </vt:variant>
      <vt:variant>
        <vt:i4>5</vt:i4>
      </vt:variant>
      <vt:variant>
        <vt:lpwstr/>
      </vt:variant>
      <vt:variant>
        <vt:lpwstr>_Toc462842758</vt:lpwstr>
      </vt:variant>
      <vt:variant>
        <vt:i4>1966133</vt:i4>
      </vt:variant>
      <vt:variant>
        <vt:i4>11</vt:i4>
      </vt:variant>
      <vt:variant>
        <vt:i4>0</vt:i4>
      </vt:variant>
      <vt:variant>
        <vt:i4>5</vt:i4>
      </vt:variant>
      <vt:variant>
        <vt:lpwstr/>
      </vt:variant>
      <vt:variant>
        <vt:lpwstr>_Toc462842757</vt:lpwstr>
      </vt:variant>
      <vt:variant>
        <vt:i4>1966133</vt:i4>
      </vt:variant>
      <vt:variant>
        <vt:i4>5</vt:i4>
      </vt:variant>
      <vt:variant>
        <vt:i4>0</vt:i4>
      </vt:variant>
      <vt:variant>
        <vt:i4>5</vt:i4>
      </vt:variant>
      <vt:variant>
        <vt:lpwstr/>
      </vt:variant>
      <vt:variant>
        <vt:lpwstr>_Toc462842756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O&amp;M Manual Template</dc:title>
  <dc:subject>Stairwell Flex-Gate</dc:subject>
  <dc:creator>Elgesem, Ralph</dc:creator>
  <cp:keywords>Flex-Gate</cp:keywords>
  <dc:description/>
  <cp:lastModifiedBy>Cadogan, David</cp:lastModifiedBy>
  <cp:revision>3</cp:revision>
  <cp:lastPrinted>2016-09-08T18:40:00Z</cp:lastPrinted>
  <dcterms:created xsi:type="dcterms:W3CDTF">2016-10-17T18:31:00Z</dcterms:created>
  <dcterms:modified xsi:type="dcterms:W3CDTF">2016-10-17T18:33:00Z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&lt;1.0&gt;</vt:lpwstr>
  </property>
  <property fmtid="{D5CDD505-2E9C-101B-9397-08002B2CF9AE}" pid="3" name="Last Modified">
    <vt:lpwstr>&lt;mm/dd/yyyy&gt;</vt:lpwstr>
  </property>
</Properties>
</file>